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32"/>
          <w:szCs w:val="32"/>
          <w:highlight w:val="white"/>
        </w:rPr>
      </w:pPr>
      <w:r w:rsidDel="00000000" w:rsidR="00000000" w:rsidRPr="00000000">
        <w:rPr>
          <w:rFonts w:ascii="Montserrat" w:cs="Montserrat" w:eastAsia="Montserrat" w:hAnsi="Montserrat"/>
          <w:sz w:val="44"/>
          <w:szCs w:val="44"/>
        </w:rPr>
        <w:drawing>
          <wp:inline distB="114300" distT="114300" distL="114300" distR="114300">
            <wp:extent cx="3009900" cy="131633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09900" cy="13163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4"/>
          <w:szCs w:val="24"/>
          <w:highlight w:val="white"/>
        </w:rPr>
      </w:pPr>
      <w:r w:rsidDel="00000000" w:rsidR="00000000" w:rsidRPr="00000000">
        <w:rPr>
          <w:b w:val="1"/>
          <w:sz w:val="34"/>
          <w:szCs w:val="34"/>
          <w:highlight w:val="white"/>
          <w:rtl w:val="0"/>
        </w:rPr>
        <w:t xml:space="preserve">Orchestra Handbook 2023-2024</w:t>
      </w:r>
      <w:r w:rsidDel="00000000" w:rsidR="00000000" w:rsidRPr="00000000">
        <w:rPr>
          <w:rtl w:val="0"/>
        </w:rPr>
      </w:r>
    </w:p>
    <w:p w:rsidR="00000000" w:rsidDel="00000000" w:rsidP="00000000" w:rsidRDefault="00000000" w:rsidRPr="00000000" w14:paraId="00000003">
      <w:pPr>
        <w:rPr>
          <w:b w:val="1"/>
          <w:sz w:val="32"/>
          <w:szCs w:val="32"/>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287759</wp:posOffset>
            </wp:positionV>
            <wp:extent cx="714830" cy="714830"/>
            <wp:effectExtent b="0" l="0" r="0" t="0"/>
            <wp:wrapSquare wrapText="bothSides" distB="114300" distT="114300" distL="114300" distR="114300"/>
            <wp:docPr id="3"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714830" cy="714830"/>
                    </a:xfrm>
                    <a:prstGeom prst="rect"/>
                    <a:ln/>
                  </pic:spPr>
                </pic:pic>
              </a:graphicData>
            </a:graphic>
          </wp:anchor>
        </w:drawing>
      </w:r>
    </w:p>
    <w:p w:rsidR="00000000" w:rsidDel="00000000" w:rsidP="00000000" w:rsidRDefault="00000000" w:rsidRPr="00000000" w14:paraId="00000004">
      <w:pPr>
        <w:widowControl w:val="0"/>
        <w:spacing w:line="240" w:lineRule="auto"/>
        <w:ind w:left="0" w:firstLine="0"/>
        <w:rPr>
          <w:b w:val="1"/>
          <w:sz w:val="24"/>
          <w:szCs w:val="24"/>
          <w:highlight w:val="white"/>
        </w:rPr>
      </w:pPr>
      <w:r w:rsidDel="00000000" w:rsidR="00000000" w:rsidRPr="00000000">
        <w:rPr>
          <w:b w:val="1"/>
          <w:sz w:val="24"/>
          <w:szCs w:val="24"/>
          <w:highlight w:val="white"/>
          <w:rtl w:val="0"/>
        </w:rPr>
        <w:t xml:space="preserve">Caroline Levy</w:t>
      </w:r>
    </w:p>
    <w:p w:rsidR="00000000" w:rsidDel="00000000" w:rsidP="00000000" w:rsidRDefault="00000000" w:rsidRPr="00000000" w14:paraId="00000005">
      <w:pPr>
        <w:widowControl w:val="0"/>
        <w:spacing w:line="240" w:lineRule="auto"/>
        <w:ind w:left="0" w:firstLine="0"/>
        <w:rPr>
          <w:highlight w:val="white"/>
        </w:rPr>
      </w:pPr>
      <w:r w:rsidDel="00000000" w:rsidR="00000000" w:rsidRPr="00000000">
        <w:rPr>
          <w:highlight w:val="white"/>
          <w:rtl w:val="0"/>
        </w:rPr>
        <w:t xml:space="preserve">Orchestra Director</w:t>
      </w:r>
    </w:p>
    <w:p w:rsidR="00000000" w:rsidDel="00000000" w:rsidP="00000000" w:rsidRDefault="00000000" w:rsidRPr="00000000" w14:paraId="00000006">
      <w:pPr>
        <w:widowControl w:val="0"/>
        <w:spacing w:line="240" w:lineRule="auto"/>
        <w:ind w:left="0" w:firstLine="0"/>
        <w:jc w:val="left"/>
        <w:rPr>
          <w:highlight w:val="white"/>
        </w:rPr>
      </w:pPr>
      <w:r w:rsidDel="00000000" w:rsidR="00000000" w:rsidRPr="00000000">
        <w:rPr>
          <w:highlight w:val="white"/>
          <w:rtl w:val="0"/>
        </w:rPr>
        <w:t xml:space="preserve">Swanson Middle School</w:t>
      </w:r>
    </w:p>
    <w:p w:rsidR="00000000" w:rsidDel="00000000" w:rsidP="00000000" w:rsidRDefault="00000000" w:rsidRPr="00000000" w14:paraId="00000007">
      <w:pPr>
        <w:widowControl w:val="0"/>
        <w:spacing w:line="240" w:lineRule="auto"/>
        <w:ind w:left="0" w:firstLine="0"/>
        <w:rPr>
          <w:b w:val="1"/>
          <w:sz w:val="32"/>
          <w:szCs w:val="32"/>
          <w:highlight w:val="white"/>
        </w:rPr>
      </w:pPr>
      <w:hyperlink r:id="rId8">
        <w:r w:rsidDel="00000000" w:rsidR="00000000" w:rsidRPr="00000000">
          <w:rPr>
            <w:color w:val="1155cc"/>
            <w:sz w:val="24"/>
            <w:szCs w:val="24"/>
            <w:highlight w:val="white"/>
            <w:u w:val="single"/>
            <w:rtl w:val="0"/>
          </w:rPr>
          <w:t xml:space="preserve">caroline.levy@apsva.us</w:t>
        </w:r>
      </w:hyperlink>
      <w:r w:rsidDel="00000000" w:rsidR="00000000" w:rsidRPr="00000000">
        <w:rPr>
          <w:rtl w:val="0"/>
        </w:rPr>
      </w:r>
    </w:p>
    <w:p w:rsidR="00000000" w:rsidDel="00000000" w:rsidP="00000000" w:rsidRDefault="00000000" w:rsidRPr="00000000" w14:paraId="00000008">
      <w:pPr>
        <w:rPr>
          <w:b w:val="1"/>
          <w:sz w:val="32"/>
          <w:szCs w:val="32"/>
          <w:highlight w:val="white"/>
        </w:rPr>
      </w:pPr>
      <w:r w:rsidDel="00000000" w:rsidR="00000000" w:rsidRPr="00000000">
        <w:rPr>
          <w:b w:val="1"/>
          <w:sz w:val="32"/>
          <w:szCs w:val="32"/>
          <w:highlight w:val="white"/>
          <w:rtl w:val="0"/>
        </w:rPr>
        <w:br w:type="textWrapping"/>
        <w:t xml:space="preserve">Course Overview </w:t>
      </w:r>
    </w:p>
    <w:p w:rsidR="00000000" w:rsidDel="00000000" w:rsidP="00000000" w:rsidRDefault="00000000" w:rsidRPr="00000000" w14:paraId="00000009">
      <w:pPr>
        <w:rPr>
          <w:sz w:val="24"/>
          <w:szCs w:val="24"/>
          <w:highlight w:val="white"/>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highlight w:val="white"/>
          <w:rtl w:val="0"/>
        </w:rPr>
        <w:t xml:space="preserve">Welcome to the Swanson Orchestra! This year you will enhance your musical foundation through the study of orchestral performance.  I take great pride in being a part of the orchestra program at Swanson and it is very important to me that you also take pride and enjoy our program.  We all have the opportunity to put forth our best effort and get the most out of our time together in orchestra. It is my hope that this is just the beginning of your lifelong musical journey and that through orchestra you will:</w:t>
      </w:r>
      <w:r w:rsidDel="00000000" w:rsidR="00000000" w:rsidRPr="00000000">
        <w:rPr>
          <w:rtl w:val="0"/>
        </w:rPr>
      </w:r>
    </w:p>
    <w:p w:rsidR="00000000" w:rsidDel="00000000" w:rsidP="00000000" w:rsidRDefault="00000000" w:rsidRPr="00000000" w14:paraId="0000000B">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160" w:lineRule="auto"/>
        <w:ind w:left="720" w:hanging="360"/>
        <w:rPr>
          <w:color w:val="000000"/>
          <w:sz w:val="22"/>
          <w:szCs w:val="22"/>
        </w:rPr>
      </w:pPr>
      <w:r w:rsidDel="00000000" w:rsidR="00000000" w:rsidRPr="00000000">
        <w:rPr>
          <w:rtl w:val="0"/>
        </w:rPr>
        <w:t xml:space="preserve">Advance your understanding of musical concepts </w:t>
      </w:r>
    </w:p>
    <w:p w:rsidR="00000000" w:rsidDel="00000000" w:rsidP="00000000" w:rsidRDefault="00000000" w:rsidRPr="00000000" w14:paraId="0000000C">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color w:val="000000"/>
          <w:sz w:val="22"/>
          <w:szCs w:val="22"/>
        </w:rPr>
      </w:pPr>
      <w:r w:rsidDel="00000000" w:rsidR="00000000" w:rsidRPr="00000000">
        <w:rPr>
          <w:rtl w:val="0"/>
        </w:rPr>
        <w:t xml:space="preserve">Develop performance skills to play your instrument with a beautiful tone</w:t>
      </w:r>
    </w:p>
    <w:p w:rsidR="00000000" w:rsidDel="00000000" w:rsidP="00000000" w:rsidRDefault="00000000" w:rsidRPr="00000000" w14:paraId="0000000D">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color w:val="000000"/>
          <w:sz w:val="22"/>
          <w:szCs w:val="22"/>
        </w:rPr>
      </w:pPr>
      <w:r w:rsidDel="00000000" w:rsidR="00000000" w:rsidRPr="00000000">
        <w:rPr>
          <w:rtl w:val="0"/>
        </w:rPr>
        <w:t xml:space="preserve">Improve music literacy</w:t>
      </w:r>
    </w:p>
    <w:p w:rsidR="00000000" w:rsidDel="00000000" w:rsidP="00000000" w:rsidRDefault="00000000" w:rsidRPr="00000000" w14:paraId="0000000E">
      <w:pPr>
        <w:numPr>
          <w:ilvl w:val="0"/>
          <w:numId w:val="3"/>
        </w:numPr>
        <w:pBdr>
          <w:top w:color="auto" w:space="0" w:sz="0" w:val="none"/>
          <w:bottom w:color="auto" w:space="0" w:sz="0" w:val="none"/>
          <w:right w:color="auto" w:space="0" w:sz="0" w:val="none"/>
          <w:between w:color="auto" w:space="0" w:sz="0" w:val="none"/>
        </w:pBdr>
        <w:shd w:fill="ffffff" w:val="clear"/>
        <w:spacing w:after="240" w:before="0" w:beforeAutospacing="0" w:lineRule="auto"/>
        <w:ind w:left="720" w:hanging="360"/>
      </w:pPr>
      <w:r w:rsidDel="00000000" w:rsidR="00000000" w:rsidRPr="00000000">
        <w:rPr>
          <w:rtl w:val="0"/>
        </w:rPr>
        <w:t xml:space="preserve">Practice cooperation and self-discipline</w:t>
      </w:r>
      <w:r w:rsidDel="00000000" w:rsidR="00000000" w:rsidRPr="00000000">
        <w:rPr>
          <w:rtl w:val="0"/>
        </w:rPr>
      </w:r>
    </w:p>
    <w:p w:rsidR="00000000" w:rsidDel="00000000" w:rsidP="00000000" w:rsidRDefault="00000000" w:rsidRPr="00000000" w14:paraId="0000000F">
      <w:pPr>
        <w:rPr/>
      </w:pPr>
      <w:r w:rsidDel="00000000" w:rsidR="00000000" w:rsidRPr="00000000">
        <w:rPr>
          <w:b w:val="1"/>
          <w:sz w:val="32"/>
          <w:szCs w:val="32"/>
          <w:highlight w:val="white"/>
          <w:rtl w:val="0"/>
        </w:rPr>
        <w:t xml:space="preserve">Materials</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5760"/>
        <w:tblGridChange w:id="0">
          <w:tblGrid>
            <w:gridCol w:w="3600"/>
            <w:gridCol w:w="576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highlight w:val="white"/>
              </w:rPr>
            </w:pPr>
            <w:r w:rsidDel="00000000" w:rsidR="00000000" w:rsidRPr="00000000">
              <w:rPr>
                <w:b w:val="1"/>
                <w:highlight w:val="white"/>
                <w:u w:val="single"/>
                <w:rtl w:val="0"/>
              </w:rPr>
              <w:t xml:space="preserve">REQUIRED</w:t>
            </w:r>
            <w:r w:rsidDel="00000000" w:rsidR="00000000" w:rsidRPr="00000000">
              <w:rPr>
                <w:highlight w:val="white"/>
                <w:rtl w:val="0"/>
              </w:rPr>
              <w:t xml:space="preserve">:</w:t>
            </w:r>
          </w:p>
          <w:p w:rsidR="00000000" w:rsidDel="00000000" w:rsidP="00000000" w:rsidRDefault="00000000" w:rsidRPr="00000000" w14:paraId="00000011">
            <w:pPr>
              <w:widowControl w:val="0"/>
              <w:spacing w:line="240" w:lineRule="auto"/>
              <w:rPr>
                <w:highlight w:val="white"/>
              </w:rPr>
            </w:pPr>
            <w:r w:rsidDel="00000000" w:rsidR="00000000" w:rsidRPr="00000000">
              <w:rPr>
                <w:rtl w:val="0"/>
              </w:rPr>
            </w:r>
          </w:p>
          <w:p w:rsidR="00000000" w:rsidDel="00000000" w:rsidP="00000000" w:rsidRDefault="00000000" w:rsidRPr="00000000" w14:paraId="00000012">
            <w:pPr>
              <w:widowControl w:val="0"/>
              <w:numPr>
                <w:ilvl w:val="0"/>
                <w:numId w:val="6"/>
              </w:numPr>
              <w:spacing w:line="240" w:lineRule="auto"/>
              <w:ind w:left="720" w:hanging="360"/>
              <w:rPr>
                <w:sz w:val="22"/>
                <w:szCs w:val="22"/>
              </w:rPr>
            </w:pPr>
            <w:r w:rsidDel="00000000" w:rsidR="00000000" w:rsidRPr="00000000">
              <w:rPr>
                <w:b w:val="1"/>
                <w:highlight w:val="white"/>
                <w:rtl w:val="0"/>
              </w:rPr>
              <w:t xml:space="preserve">Instrument</w:t>
            </w:r>
            <w:r w:rsidDel="00000000" w:rsidR="00000000" w:rsidRPr="00000000">
              <w:rPr>
                <w:rtl w:val="0"/>
              </w:rPr>
            </w:r>
          </w:p>
          <w:p w:rsidR="00000000" w:rsidDel="00000000" w:rsidP="00000000" w:rsidRDefault="00000000" w:rsidRPr="00000000" w14:paraId="00000013">
            <w:pPr>
              <w:widowControl w:val="0"/>
              <w:spacing w:line="240" w:lineRule="auto"/>
              <w:ind w:left="1440" w:firstLine="0"/>
              <w:rPr>
                <w:sz w:val="2"/>
                <w:szCs w:val="2"/>
                <w:highlight w:val="white"/>
              </w:rPr>
            </w:pPr>
            <w:r w:rsidDel="00000000" w:rsidR="00000000" w:rsidRPr="00000000">
              <w:rPr>
                <w:rtl w:val="0"/>
              </w:rPr>
            </w:r>
          </w:p>
          <w:p w:rsidR="00000000" w:rsidDel="00000000" w:rsidP="00000000" w:rsidRDefault="00000000" w:rsidRPr="00000000" w14:paraId="00000014">
            <w:pPr>
              <w:widowControl w:val="0"/>
              <w:spacing w:line="240" w:lineRule="auto"/>
              <w:ind w:left="1440" w:firstLine="0"/>
              <w:rPr>
                <w:sz w:val="2"/>
                <w:szCs w:val="2"/>
                <w:highlight w:val="white"/>
              </w:rPr>
            </w:pPr>
            <w:r w:rsidDel="00000000" w:rsidR="00000000" w:rsidRPr="00000000">
              <w:rPr>
                <w:rtl w:val="0"/>
              </w:rPr>
            </w:r>
          </w:p>
          <w:p w:rsidR="00000000" w:rsidDel="00000000" w:rsidP="00000000" w:rsidRDefault="00000000" w:rsidRPr="00000000" w14:paraId="00000015">
            <w:pPr>
              <w:widowControl w:val="0"/>
              <w:spacing w:line="240" w:lineRule="auto"/>
              <w:ind w:left="1440" w:firstLine="0"/>
              <w:rPr>
                <w:sz w:val="2"/>
                <w:szCs w:val="2"/>
                <w:highlight w:val="white"/>
              </w:rPr>
            </w:pPr>
            <w:r w:rsidDel="00000000" w:rsidR="00000000" w:rsidRPr="00000000">
              <w:rPr>
                <w:rtl w:val="0"/>
              </w:rPr>
            </w:r>
          </w:p>
          <w:p w:rsidR="00000000" w:rsidDel="00000000" w:rsidP="00000000" w:rsidRDefault="00000000" w:rsidRPr="00000000" w14:paraId="00000016">
            <w:pPr>
              <w:widowControl w:val="0"/>
              <w:spacing w:line="240" w:lineRule="auto"/>
              <w:ind w:left="1440" w:firstLine="0"/>
              <w:rPr>
                <w:sz w:val="2"/>
                <w:szCs w:val="2"/>
                <w:highlight w:val="white"/>
              </w:rPr>
            </w:pPr>
            <w:r w:rsidDel="00000000" w:rsidR="00000000" w:rsidRPr="00000000">
              <w:rPr>
                <w:rtl w:val="0"/>
              </w:rPr>
            </w:r>
          </w:p>
          <w:p w:rsidR="00000000" w:rsidDel="00000000" w:rsidP="00000000" w:rsidRDefault="00000000" w:rsidRPr="00000000" w14:paraId="00000017">
            <w:pPr>
              <w:widowControl w:val="0"/>
              <w:numPr>
                <w:ilvl w:val="1"/>
                <w:numId w:val="6"/>
              </w:numPr>
              <w:spacing w:line="240" w:lineRule="auto"/>
              <w:ind w:left="1440" w:hanging="360"/>
              <w:rPr>
                <w:highlight w:val="white"/>
              </w:rPr>
            </w:pPr>
            <w:r w:rsidDel="00000000" w:rsidR="00000000" w:rsidRPr="00000000">
              <w:rPr>
                <w:highlight w:val="white"/>
                <w:rtl w:val="0"/>
              </w:rPr>
              <w:t xml:space="preserve">​Students must have a properly sized instrument to participate in the orchestra, and are encouraged to rent an instrument from a local music store (see list of local music stores). </w:t>
              <w:br w:type="textWrapping"/>
            </w:r>
          </w:p>
          <w:p w:rsidR="00000000" w:rsidDel="00000000" w:rsidP="00000000" w:rsidRDefault="00000000" w:rsidRPr="00000000" w14:paraId="00000018">
            <w:pPr>
              <w:widowControl w:val="0"/>
              <w:numPr>
                <w:ilvl w:val="1"/>
                <w:numId w:val="6"/>
              </w:numPr>
              <w:spacing w:line="240" w:lineRule="auto"/>
              <w:ind w:left="1440" w:hanging="360"/>
              <w:rPr>
                <w:highlight w:val="white"/>
              </w:rPr>
            </w:pPr>
            <w:r w:rsidDel="00000000" w:rsidR="00000000" w:rsidRPr="00000000">
              <w:rPr>
                <w:highlight w:val="white"/>
                <w:rtl w:val="0"/>
              </w:rPr>
              <w:t xml:space="preserve">There are a limited number of school instruments available to rent.  </w:t>
            </w:r>
            <w:r w:rsidDel="00000000" w:rsidR="00000000" w:rsidRPr="00000000">
              <w:rPr>
                <w:b w:val="1"/>
                <w:i w:val="1"/>
                <w:highlight w:val="white"/>
                <w:rtl w:val="0"/>
              </w:rPr>
              <w:t xml:space="preserve">Priority will be given to students who qualify for financial assistance. </w:t>
            </w:r>
            <w:r w:rsidDel="00000000" w:rsidR="00000000" w:rsidRPr="00000000">
              <w:rPr>
                <w:highlight w:val="white"/>
                <w:rtl w:val="0"/>
              </w:rPr>
              <w:t xml:space="preserve"> </w:t>
            </w:r>
          </w:p>
          <w:p w:rsidR="00000000" w:rsidDel="00000000" w:rsidP="00000000" w:rsidRDefault="00000000" w:rsidRPr="00000000" w14:paraId="00000019">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1A">
            <w:pPr>
              <w:widowControl w:val="0"/>
              <w:numPr>
                <w:ilvl w:val="1"/>
                <w:numId w:val="6"/>
              </w:numPr>
              <w:spacing w:line="240" w:lineRule="auto"/>
              <w:ind w:left="1440" w:hanging="360"/>
              <w:rPr>
                <w:highlight w:val="white"/>
              </w:rPr>
            </w:pPr>
            <w:r w:rsidDel="00000000" w:rsidR="00000000" w:rsidRPr="00000000">
              <w:rPr>
                <w:highlight w:val="white"/>
                <w:rtl w:val="0"/>
              </w:rPr>
              <w:t xml:space="preserve">Cello and Bass students may use a school instrument so that they don't need to bring their own instrument to school every day, but must have an instrument at home.</w:t>
            </w:r>
          </w:p>
          <w:p w:rsidR="00000000" w:rsidDel="00000000" w:rsidP="00000000" w:rsidRDefault="00000000" w:rsidRPr="00000000" w14:paraId="0000001B">
            <w:pPr>
              <w:widowControl w:val="0"/>
              <w:numPr>
                <w:ilvl w:val="2"/>
                <w:numId w:val="6"/>
              </w:numPr>
              <w:spacing w:line="240" w:lineRule="auto"/>
              <w:ind w:left="2160" w:hanging="360"/>
              <w:rPr>
                <w:highlight w:val="white"/>
              </w:rPr>
            </w:pPr>
            <w:r w:rsidDel="00000000" w:rsidR="00000000" w:rsidRPr="00000000">
              <w:rPr>
                <w:b w:val="1"/>
                <w:i w:val="1"/>
                <w:highlight w:val="white"/>
                <w:rtl w:val="0"/>
              </w:rPr>
              <w:t xml:space="preserve">School instrument rental fee:</w:t>
            </w:r>
          </w:p>
          <w:p w:rsidR="00000000" w:rsidDel="00000000" w:rsidP="00000000" w:rsidRDefault="00000000" w:rsidRPr="00000000" w14:paraId="0000001C">
            <w:pPr>
              <w:widowControl w:val="0"/>
              <w:numPr>
                <w:ilvl w:val="3"/>
                <w:numId w:val="6"/>
              </w:numPr>
              <w:spacing w:line="240" w:lineRule="auto"/>
              <w:ind w:left="2880" w:hanging="360"/>
              <w:rPr>
                <w:highlight w:val="white"/>
              </w:rPr>
            </w:pPr>
            <w:r w:rsidDel="00000000" w:rsidR="00000000" w:rsidRPr="00000000">
              <w:rPr>
                <w:b w:val="1"/>
                <w:i w:val="1"/>
                <w:highlight w:val="white"/>
                <w:rtl w:val="0"/>
              </w:rPr>
              <w:t xml:space="preserve">$100.00 – Standard rate</w:t>
            </w:r>
          </w:p>
          <w:p w:rsidR="00000000" w:rsidDel="00000000" w:rsidP="00000000" w:rsidRDefault="00000000" w:rsidRPr="00000000" w14:paraId="0000001D">
            <w:pPr>
              <w:widowControl w:val="0"/>
              <w:numPr>
                <w:ilvl w:val="3"/>
                <w:numId w:val="6"/>
              </w:numPr>
              <w:spacing w:line="240" w:lineRule="auto"/>
              <w:ind w:left="2880" w:hanging="360"/>
              <w:rPr>
                <w:highlight w:val="white"/>
              </w:rPr>
            </w:pPr>
            <w:r w:rsidDel="00000000" w:rsidR="00000000" w:rsidRPr="00000000">
              <w:rPr>
                <w:b w:val="1"/>
                <w:i w:val="1"/>
                <w:highlight w:val="white"/>
                <w:rtl w:val="0"/>
              </w:rPr>
              <w:t xml:space="preserve">$25.00 – Free/Reduced Lunch rate</w:t>
            </w:r>
          </w:p>
          <w:p w:rsidR="00000000" w:rsidDel="00000000" w:rsidP="00000000" w:rsidRDefault="00000000" w:rsidRPr="00000000" w14:paraId="0000001E">
            <w:pPr>
              <w:widowControl w:val="0"/>
              <w:numPr>
                <w:ilvl w:val="3"/>
                <w:numId w:val="6"/>
              </w:numPr>
              <w:spacing w:line="240" w:lineRule="auto"/>
              <w:ind w:left="2880" w:hanging="360"/>
              <w:rPr>
                <w:b w:val="1"/>
                <w:i w:val="1"/>
                <w:highlight w:val="white"/>
                <w:u w:val="none"/>
              </w:rPr>
            </w:pPr>
            <w:r w:rsidDel="00000000" w:rsidR="00000000" w:rsidRPr="00000000">
              <w:rPr>
                <w:rtl w:val="0"/>
              </w:rPr>
            </w:r>
          </w:p>
          <w:p w:rsidR="00000000" w:rsidDel="00000000" w:rsidP="00000000" w:rsidRDefault="00000000" w:rsidRPr="00000000" w14:paraId="0000001F">
            <w:pPr>
              <w:widowControl w:val="0"/>
              <w:numPr>
                <w:ilvl w:val="0"/>
                <w:numId w:val="6"/>
              </w:numPr>
              <w:spacing w:line="240" w:lineRule="auto"/>
              <w:ind w:left="720" w:hanging="360"/>
              <w:rPr>
                <w:b w:val="1"/>
                <w:highlight w:val="white"/>
                <w:u w:val="none"/>
              </w:rPr>
            </w:pPr>
            <w:r w:rsidDel="00000000" w:rsidR="00000000" w:rsidRPr="00000000">
              <w:rPr>
                <w:b w:val="1"/>
                <w:highlight w:val="white"/>
                <w:rtl w:val="0"/>
              </w:rPr>
              <w:t xml:space="preserve">Accessories:</w:t>
            </w:r>
          </w:p>
          <w:p w:rsidR="00000000" w:rsidDel="00000000" w:rsidP="00000000" w:rsidRDefault="00000000" w:rsidRPr="00000000" w14:paraId="00000020">
            <w:pPr>
              <w:widowControl w:val="0"/>
              <w:numPr>
                <w:ilvl w:val="1"/>
                <w:numId w:val="6"/>
              </w:numPr>
              <w:spacing w:after="0" w:afterAutospacing="0" w:line="240" w:lineRule="auto"/>
              <w:ind w:left="1440" w:hanging="360"/>
              <w:jc w:val="both"/>
              <w:rPr>
                <w:u w:val="none"/>
              </w:rPr>
            </w:pPr>
            <w:hyperlink r:id="rId9">
              <w:r w:rsidDel="00000000" w:rsidR="00000000" w:rsidRPr="00000000">
                <w:rPr>
                  <w:color w:val="1155cc"/>
                  <w:u w:val="single"/>
                  <w:rtl w:val="0"/>
                </w:rPr>
                <w:t xml:space="preserve">Rosin</w:t>
              </w:r>
            </w:hyperlink>
            <w:r w:rsidDel="00000000" w:rsidR="00000000" w:rsidRPr="00000000">
              <w:rPr>
                <w:rtl w:val="0"/>
              </w:rPr>
            </w:r>
          </w:p>
          <w:p w:rsidR="00000000" w:rsidDel="00000000" w:rsidP="00000000" w:rsidRDefault="00000000" w:rsidRPr="00000000" w14:paraId="00000021">
            <w:pPr>
              <w:widowControl w:val="0"/>
              <w:numPr>
                <w:ilvl w:val="1"/>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440" w:hanging="360"/>
              <w:rPr>
                <w:sz w:val="22"/>
                <w:szCs w:val="22"/>
              </w:rPr>
            </w:pPr>
            <w:hyperlink r:id="rId10">
              <w:r w:rsidDel="00000000" w:rsidR="00000000" w:rsidRPr="00000000">
                <w:rPr>
                  <w:color w:val="1155cc"/>
                  <w:u w:val="single"/>
                  <w:rtl w:val="0"/>
                </w:rPr>
                <w:t xml:space="preserve">Violin/Viola: Shoulder Rest or Sponge</w:t>
              </w:r>
            </w:hyperlink>
            <w:r w:rsidDel="00000000" w:rsidR="00000000" w:rsidRPr="00000000">
              <w:rPr>
                <w:rtl w:val="0"/>
              </w:rPr>
            </w:r>
          </w:p>
          <w:p w:rsidR="00000000" w:rsidDel="00000000" w:rsidP="00000000" w:rsidRDefault="00000000" w:rsidRPr="00000000" w14:paraId="00000022">
            <w:pPr>
              <w:widowControl w:val="0"/>
              <w:numPr>
                <w:ilvl w:val="1"/>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440" w:hanging="360"/>
              <w:rPr>
                <w:sz w:val="22"/>
                <w:szCs w:val="22"/>
              </w:rPr>
            </w:pPr>
            <w:hyperlink r:id="rId11">
              <w:r w:rsidDel="00000000" w:rsidR="00000000" w:rsidRPr="00000000">
                <w:rPr>
                  <w:color w:val="1155cc"/>
                  <w:u w:val="single"/>
                  <w:rtl w:val="0"/>
                </w:rPr>
                <w:t xml:space="preserve">Cello/Bass: Endpin anchor</w:t>
              </w:r>
            </w:hyperlink>
            <w:r w:rsidDel="00000000" w:rsidR="00000000" w:rsidRPr="00000000">
              <w:rPr>
                <w:rtl w:val="0"/>
              </w:rPr>
            </w:r>
          </w:p>
          <w:p w:rsidR="00000000" w:rsidDel="00000000" w:rsidP="00000000" w:rsidRDefault="00000000" w:rsidRPr="00000000" w14:paraId="00000023">
            <w:pPr>
              <w:widowControl w:val="0"/>
              <w:numPr>
                <w:ilvl w:val="1"/>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440" w:hanging="360"/>
              <w:rPr>
                <w:sz w:val="22"/>
                <w:szCs w:val="22"/>
              </w:rPr>
            </w:pPr>
            <w:hyperlink r:id="rId12">
              <w:r w:rsidDel="00000000" w:rsidR="00000000" w:rsidRPr="00000000">
                <w:rPr>
                  <w:color w:val="1155cc"/>
                  <w:u w:val="single"/>
                  <w:rtl w:val="0"/>
                </w:rPr>
                <w:t xml:space="preserve">Music Stand</w:t>
              </w:r>
            </w:hyperlink>
            <w:r w:rsidDel="00000000" w:rsidR="00000000" w:rsidRPr="00000000">
              <w:rPr>
                <w:rtl w:val="0"/>
              </w:rPr>
            </w:r>
          </w:p>
          <w:p w:rsidR="00000000" w:rsidDel="00000000" w:rsidP="00000000" w:rsidRDefault="00000000" w:rsidRPr="00000000" w14:paraId="00000024">
            <w:pPr>
              <w:widowControl w:val="0"/>
              <w:numPr>
                <w:ilvl w:val="1"/>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440" w:hanging="360"/>
              <w:rPr>
                <w:sz w:val="22"/>
                <w:szCs w:val="22"/>
              </w:rPr>
            </w:pPr>
            <w:hyperlink r:id="rId13">
              <w:r w:rsidDel="00000000" w:rsidR="00000000" w:rsidRPr="00000000">
                <w:rPr>
                  <w:color w:val="1155cc"/>
                  <w:u w:val="single"/>
                  <w:rtl w:val="0"/>
                </w:rPr>
                <w:t xml:space="preserve">Metronome/Tuner</w:t>
              </w:r>
            </w:hyperlink>
            <w:r w:rsidDel="00000000" w:rsidR="00000000" w:rsidRPr="00000000">
              <w:rPr>
                <w:rtl w:val="0"/>
              </w:rPr>
            </w:r>
          </w:p>
          <w:p w:rsidR="00000000" w:rsidDel="00000000" w:rsidP="00000000" w:rsidRDefault="00000000" w:rsidRPr="00000000" w14:paraId="00000025">
            <w:pPr>
              <w:widowControl w:val="0"/>
              <w:numPr>
                <w:ilvl w:val="1"/>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440" w:hanging="360"/>
              <w:rPr>
                <w:sz w:val="22"/>
                <w:szCs w:val="22"/>
              </w:rPr>
            </w:pPr>
            <w:r w:rsidDel="00000000" w:rsidR="00000000" w:rsidRPr="00000000">
              <w:rPr>
                <w:rtl w:val="0"/>
              </w:rPr>
              <w:t xml:space="preserve">Pencil (provided in class)</w:t>
            </w:r>
          </w:p>
          <w:p w:rsidR="00000000" w:rsidDel="00000000" w:rsidP="00000000" w:rsidRDefault="00000000" w:rsidRPr="00000000" w14:paraId="00000026">
            <w:pPr>
              <w:widowControl w:val="0"/>
              <w:numPr>
                <w:ilvl w:val="1"/>
                <w:numId w:val="6"/>
              </w:numPr>
              <w:pBdr>
                <w:top w:color="auto" w:space="0" w:sz="0" w:val="none"/>
                <w:bottom w:color="auto" w:space="0" w:sz="0" w:val="none"/>
                <w:right w:color="auto" w:space="0" w:sz="0" w:val="none"/>
                <w:between w:color="auto" w:space="0" w:sz="0" w:val="none"/>
              </w:pBdr>
              <w:shd w:fill="ffffff" w:val="clear"/>
              <w:spacing w:after="240" w:before="0" w:beforeAutospacing="0" w:line="240" w:lineRule="auto"/>
              <w:ind w:left="1440" w:right="-30" w:hanging="360"/>
              <w:rPr>
                <w:sz w:val="22"/>
                <w:szCs w:val="22"/>
              </w:rPr>
            </w:pPr>
            <w:r w:rsidDel="00000000" w:rsidR="00000000" w:rsidRPr="00000000">
              <w:rPr>
                <w:rtl w:val="0"/>
              </w:rPr>
              <w:t xml:space="preserve">Soft Cloth </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4"/>
                <w:szCs w:val="24"/>
                <w:highlight w:val="white"/>
              </w:rPr>
            </w:pPr>
            <w:r w:rsidDel="00000000" w:rsidR="00000000" w:rsidRPr="00000000">
              <w:rPr>
                <w:sz w:val="24"/>
                <w:szCs w:val="24"/>
                <w:highlight w:val="white"/>
                <w:rtl w:val="0"/>
              </w:rPr>
              <w:t xml:space="preserve">*</w:t>
            </w:r>
            <w:r w:rsidDel="00000000" w:rsidR="00000000" w:rsidRPr="00000000">
              <w:rPr>
                <w:highlight w:val="white"/>
                <w:rtl w:val="0"/>
              </w:rPr>
              <w:t xml:space="preserve">Please contact Ms. Levy about information pertaining to instrument rental or purchase from a local music store if you have any questions. It is recommended that students change the strings on their instrument and re-hair the bow before the start of each school year to keep their instrument in good playing condition. </w:t>
            </w:r>
            <w:r w:rsidDel="00000000" w:rsidR="00000000" w:rsidRPr="00000000">
              <w:rPr>
                <w:rtl w:val="0"/>
              </w:rPr>
            </w:r>
          </w:p>
        </w:tc>
      </w:tr>
    </w:tbl>
    <w:p w:rsidR="00000000" w:rsidDel="00000000" w:rsidP="00000000" w:rsidRDefault="00000000" w:rsidRPr="00000000" w14:paraId="0000002A">
      <w:pPr>
        <w:rPr>
          <w:i w:val="1"/>
          <w:highlight w:val="white"/>
        </w:rPr>
      </w:pPr>
      <w:r w:rsidDel="00000000" w:rsidR="00000000" w:rsidRPr="00000000">
        <w:rPr>
          <w:rtl w:val="0"/>
        </w:rPr>
      </w:r>
    </w:p>
    <w:p w:rsidR="00000000" w:rsidDel="00000000" w:rsidP="00000000" w:rsidRDefault="00000000" w:rsidRPr="00000000" w14:paraId="0000002B">
      <w:pPr>
        <w:spacing w:line="240" w:lineRule="auto"/>
        <w:jc w:val="center"/>
        <w:rPr>
          <w:rFonts w:ascii="Calibri" w:cs="Calibri" w:eastAsia="Calibri" w:hAnsi="Calibri"/>
          <w:sz w:val="24"/>
          <w:szCs w:val="24"/>
        </w:rPr>
      </w:pPr>
      <w:r w:rsidDel="00000000" w:rsidR="00000000" w:rsidRPr="00000000">
        <w:rPr>
          <w:rFonts w:ascii="Montserrat" w:cs="Montserrat" w:eastAsia="Montserrat" w:hAnsi="Montserrat"/>
          <w:sz w:val="36"/>
          <w:szCs w:val="36"/>
          <w:rtl w:val="0"/>
        </w:rPr>
        <w:t xml:space="preserve">Local Music Stores</w:t>
      </w:r>
      <w:r w:rsidDel="00000000" w:rsidR="00000000" w:rsidRPr="00000000">
        <w:rPr>
          <w:rtl w:val="0"/>
        </w:rPr>
      </w:r>
    </w:p>
    <w:tbl>
      <w:tblPr>
        <w:tblStyle w:val="Table2"/>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D">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Foxes Music Company</w:t>
            </w:r>
          </w:p>
          <w:p w:rsidR="00000000" w:rsidDel="00000000" w:rsidP="00000000" w:rsidRDefault="00000000" w:rsidRPr="00000000" w14:paraId="0000002E">
            <w:pPr>
              <w:widowControl w:val="0"/>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416 Washington St.</w:t>
            </w:r>
          </w:p>
          <w:p w:rsidR="00000000" w:rsidDel="00000000" w:rsidP="00000000" w:rsidRDefault="00000000" w:rsidRPr="00000000" w14:paraId="0000002F">
            <w:pPr>
              <w:widowControl w:val="0"/>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Falls Church, VA 22046</w:t>
            </w:r>
          </w:p>
          <w:p w:rsidR="00000000" w:rsidDel="00000000" w:rsidP="00000000" w:rsidRDefault="00000000" w:rsidRPr="00000000" w14:paraId="00000030">
            <w:pPr>
              <w:widowControl w:val="0"/>
              <w:spacing w:line="240" w:lineRule="auto"/>
              <w:jc w:val="center"/>
              <w:rPr>
                <w:rFonts w:ascii="Calibri" w:cs="Calibri" w:eastAsia="Calibri" w:hAnsi="Calibri"/>
                <w:sz w:val="26"/>
                <w:szCs w:val="26"/>
              </w:rPr>
            </w:pPr>
            <w:hyperlink r:id="rId14">
              <w:r w:rsidDel="00000000" w:rsidR="00000000" w:rsidRPr="00000000">
                <w:rPr>
                  <w:rFonts w:ascii="Calibri" w:cs="Calibri" w:eastAsia="Calibri" w:hAnsi="Calibri"/>
                  <w:color w:val="1155cc"/>
                  <w:sz w:val="26"/>
                  <w:szCs w:val="26"/>
                  <w:u w:val="single"/>
                  <w:rtl w:val="0"/>
                </w:rPr>
                <w:t xml:space="preserve">https://www.foxesmusic.com</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2">
            <w:pPr>
              <w:widowControl w:val="0"/>
              <w:spacing w:line="240" w:lineRule="auto"/>
              <w:jc w:val="center"/>
              <w:rPr>
                <w:rFonts w:ascii="Calibri" w:cs="Calibri" w:eastAsia="Calibri" w:hAnsi="Calibri"/>
                <w:color w:val="202124"/>
                <w:sz w:val="24"/>
                <w:szCs w:val="24"/>
                <w:highlight w:val="white"/>
              </w:rPr>
            </w:pPr>
            <w:r w:rsidDel="00000000" w:rsidR="00000000" w:rsidRPr="00000000">
              <w:rPr>
                <w:rFonts w:ascii="Calibri" w:cs="Calibri" w:eastAsia="Calibri" w:hAnsi="Calibri"/>
                <w:b w:val="1"/>
                <w:sz w:val="28"/>
                <w:szCs w:val="28"/>
                <w:rtl w:val="0"/>
              </w:rPr>
              <w:t xml:space="preserve">Day Violins</w:t>
            </w:r>
            <w:r w:rsidDel="00000000" w:rsidR="00000000" w:rsidRPr="00000000">
              <w:rPr>
                <w:rtl w:val="0"/>
              </w:rPr>
            </w:r>
          </w:p>
          <w:p w:rsidR="00000000" w:rsidDel="00000000" w:rsidP="00000000" w:rsidRDefault="00000000" w:rsidRPr="00000000" w14:paraId="00000033">
            <w:pPr>
              <w:widowControl w:val="0"/>
              <w:spacing w:line="240" w:lineRule="auto"/>
              <w:jc w:val="center"/>
              <w:rPr>
                <w:rFonts w:ascii="Calibri" w:cs="Calibri" w:eastAsia="Calibri" w:hAnsi="Calibri"/>
                <w:color w:val="202124"/>
                <w:sz w:val="24"/>
                <w:szCs w:val="24"/>
                <w:highlight w:val="white"/>
              </w:rPr>
            </w:pPr>
            <w:r w:rsidDel="00000000" w:rsidR="00000000" w:rsidRPr="00000000">
              <w:rPr>
                <w:rFonts w:ascii="Calibri" w:cs="Calibri" w:eastAsia="Calibri" w:hAnsi="Calibri"/>
                <w:color w:val="202124"/>
                <w:sz w:val="24"/>
                <w:szCs w:val="24"/>
                <w:highlight w:val="white"/>
                <w:rtl w:val="0"/>
              </w:rPr>
              <w:t xml:space="preserve">14221A Willard Rd #500 </w:t>
            </w:r>
          </w:p>
          <w:p w:rsidR="00000000" w:rsidDel="00000000" w:rsidP="00000000" w:rsidRDefault="00000000" w:rsidRPr="00000000" w14:paraId="00000034">
            <w:pPr>
              <w:widowControl w:val="0"/>
              <w:spacing w:line="240" w:lineRule="auto"/>
              <w:jc w:val="center"/>
              <w:rPr>
                <w:rFonts w:ascii="Calibri" w:cs="Calibri" w:eastAsia="Calibri" w:hAnsi="Calibri"/>
                <w:color w:val="202124"/>
                <w:sz w:val="24"/>
                <w:szCs w:val="24"/>
                <w:highlight w:val="white"/>
              </w:rPr>
            </w:pPr>
            <w:r w:rsidDel="00000000" w:rsidR="00000000" w:rsidRPr="00000000">
              <w:rPr>
                <w:rFonts w:ascii="Calibri" w:cs="Calibri" w:eastAsia="Calibri" w:hAnsi="Calibri"/>
                <w:color w:val="202124"/>
                <w:sz w:val="24"/>
                <w:szCs w:val="24"/>
                <w:highlight w:val="white"/>
                <w:rtl w:val="0"/>
              </w:rPr>
              <w:t xml:space="preserve">Chantilly, VA 20151</w:t>
            </w:r>
          </w:p>
          <w:p w:rsidR="00000000" w:rsidDel="00000000" w:rsidP="00000000" w:rsidRDefault="00000000" w:rsidRPr="00000000" w14:paraId="00000035">
            <w:pPr>
              <w:widowControl w:val="0"/>
              <w:spacing w:line="240" w:lineRule="auto"/>
              <w:jc w:val="center"/>
              <w:rPr>
                <w:rFonts w:ascii="Calibri" w:cs="Calibri" w:eastAsia="Calibri" w:hAnsi="Calibri"/>
                <w:color w:val="202124"/>
                <w:sz w:val="24"/>
                <w:szCs w:val="24"/>
                <w:highlight w:val="white"/>
              </w:rPr>
            </w:pPr>
            <w:hyperlink r:id="rId15">
              <w:r w:rsidDel="00000000" w:rsidR="00000000" w:rsidRPr="00000000">
                <w:rPr>
                  <w:rFonts w:ascii="Calibri" w:cs="Calibri" w:eastAsia="Calibri" w:hAnsi="Calibri"/>
                  <w:color w:val="1155cc"/>
                  <w:sz w:val="24"/>
                  <w:szCs w:val="24"/>
                  <w:highlight w:val="white"/>
                  <w:u w:val="single"/>
                  <w:rtl w:val="0"/>
                </w:rPr>
                <w:t xml:space="preserve">https://www.dayviolins.com​</w:t>
              </w:r>
            </w:hyperlink>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7">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Brobst Violins</w:t>
            </w:r>
          </w:p>
          <w:p w:rsidR="00000000" w:rsidDel="00000000" w:rsidP="00000000" w:rsidRDefault="00000000" w:rsidRPr="00000000" w14:paraId="00000038">
            <w:pPr>
              <w:widowControl w:val="0"/>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5584 General Washington Dr.</w:t>
            </w:r>
          </w:p>
          <w:p w:rsidR="00000000" w:rsidDel="00000000" w:rsidP="00000000" w:rsidRDefault="00000000" w:rsidRPr="00000000" w14:paraId="00000039">
            <w:pPr>
              <w:widowControl w:val="0"/>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Alexandria, VA 22312</w:t>
            </w:r>
          </w:p>
          <w:p w:rsidR="00000000" w:rsidDel="00000000" w:rsidP="00000000" w:rsidRDefault="00000000" w:rsidRPr="00000000" w14:paraId="0000003A">
            <w:pPr>
              <w:widowControl w:val="0"/>
              <w:spacing w:line="240" w:lineRule="auto"/>
              <w:jc w:val="center"/>
              <w:rPr>
                <w:rFonts w:ascii="Calibri" w:cs="Calibri" w:eastAsia="Calibri" w:hAnsi="Calibri"/>
                <w:sz w:val="26"/>
                <w:szCs w:val="26"/>
              </w:rPr>
            </w:pPr>
            <w:hyperlink r:id="rId16">
              <w:r w:rsidDel="00000000" w:rsidR="00000000" w:rsidRPr="00000000">
                <w:rPr>
                  <w:rFonts w:ascii="Calibri" w:cs="Calibri" w:eastAsia="Calibri" w:hAnsi="Calibri"/>
                  <w:color w:val="1155cc"/>
                  <w:sz w:val="26"/>
                  <w:szCs w:val="26"/>
                  <w:u w:val="single"/>
                  <w:rtl w:val="0"/>
                </w:rPr>
                <w:t xml:space="preserve">https://brobstviolinshop.com</w:t>
              </w:r>
            </w:hyperlink>
            <w:r w:rsidDel="00000000" w:rsidR="00000000" w:rsidRPr="00000000">
              <w:rPr>
                <w:rtl w:val="0"/>
              </w:rPr>
            </w:r>
          </w:p>
          <w:p w:rsidR="00000000" w:rsidDel="00000000" w:rsidP="00000000" w:rsidRDefault="00000000" w:rsidRPr="00000000" w14:paraId="0000003B">
            <w:pPr>
              <w:widowControl w:val="0"/>
              <w:spacing w:line="240" w:lineRule="auto"/>
              <w:jc w:val="center"/>
              <w:rPr>
                <w:rFonts w:ascii="Calibri" w:cs="Calibri" w:eastAsia="Calibri" w:hAnsi="Calibri"/>
                <w:sz w:val="26"/>
                <w:szCs w:val="26"/>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D">
            <w:pPr>
              <w:widowControl w:val="0"/>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b w:val="1"/>
                <w:sz w:val="28"/>
                <w:szCs w:val="28"/>
                <w:rtl w:val="0"/>
              </w:rPr>
              <w:t xml:space="preserve">Potters Violins</w:t>
            </w:r>
            <w:r w:rsidDel="00000000" w:rsidR="00000000" w:rsidRPr="00000000">
              <w:rPr>
                <w:rtl w:val="0"/>
              </w:rPr>
            </w:r>
          </w:p>
          <w:p w:rsidR="00000000" w:rsidDel="00000000" w:rsidP="00000000" w:rsidRDefault="00000000" w:rsidRPr="00000000" w14:paraId="0000003E">
            <w:pPr>
              <w:widowControl w:val="0"/>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7711 Eastern Ave NW.</w:t>
            </w:r>
          </w:p>
          <w:p w:rsidR="00000000" w:rsidDel="00000000" w:rsidP="00000000" w:rsidRDefault="00000000" w:rsidRPr="00000000" w14:paraId="0000003F">
            <w:pPr>
              <w:widowControl w:val="0"/>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Takoma Park, MD 20912</w:t>
            </w:r>
            <w:r w:rsidDel="00000000" w:rsidR="00000000" w:rsidRPr="00000000">
              <w:fldChar w:fldCharType="begin"/>
              <w:instrText xml:space="preserve"> HYPERLINK "https://www.google.com/search?q=potters+violin&amp;client=safari&amp;rls=en&amp;sxsrf=ALiCzsaJXoRCV1V4lBk4H_Q20Dk41RFwTA%3A1659483494104&amp;ei=ZrXpYtn3Bd2o5NoPgKOewAE&amp;ved=0ahUKEwjZwrThqan5AhVdFFkFHYCRBxgQ4dUDCA0&amp;uact=5&amp;oq=potters+violin&amp;gs_lcp=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&amp;sclient=gws-wiz#" </w:instrText>
              <w:fldChar w:fldCharType="separate"/>
            </w:r>
            <w:r w:rsidDel="00000000" w:rsidR="00000000" w:rsidRPr="00000000">
              <w:rPr>
                <w:rtl w:val="0"/>
              </w:rPr>
            </w:r>
          </w:p>
          <w:p w:rsidR="00000000" w:rsidDel="00000000" w:rsidP="00000000" w:rsidRDefault="00000000" w:rsidRPr="00000000" w14:paraId="00000040">
            <w:pPr>
              <w:widowControl w:val="0"/>
              <w:spacing w:line="240" w:lineRule="auto"/>
              <w:jc w:val="center"/>
              <w:rPr>
                <w:rFonts w:ascii="Calibri" w:cs="Calibri" w:eastAsia="Calibri" w:hAnsi="Calibri"/>
                <w:sz w:val="24"/>
                <w:szCs w:val="24"/>
                <w:highlight w:val="white"/>
              </w:rPr>
            </w:pPr>
            <w:r w:rsidDel="00000000" w:rsidR="00000000" w:rsidRPr="00000000">
              <w:fldChar w:fldCharType="end"/>
            </w:r>
            <w:hyperlink r:id="rId17">
              <w:r w:rsidDel="00000000" w:rsidR="00000000" w:rsidRPr="00000000">
                <w:rPr>
                  <w:rFonts w:ascii="Calibri" w:cs="Calibri" w:eastAsia="Calibri" w:hAnsi="Calibri"/>
                  <w:color w:val="1155cc"/>
                  <w:sz w:val="24"/>
                  <w:szCs w:val="24"/>
                  <w:highlight w:val="white"/>
                  <w:u w:val="single"/>
                  <w:rtl w:val="0"/>
                </w:rPr>
                <w:t xml:space="preserve">https://potterviolins.com​</w:t>
              </w:r>
            </w:hyperlink>
            <w:r w:rsidDel="00000000" w:rsidR="00000000" w:rsidRPr="00000000">
              <w:rPr>
                <w:rtl w:val="0"/>
              </w:rPr>
            </w:r>
          </w:p>
          <w:p w:rsidR="00000000" w:rsidDel="00000000" w:rsidP="00000000" w:rsidRDefault="00000000" w:rsidRPr="00000000" w14:paraId="00000041">
            <w:pPr>
              <w:widowControl w:val="0"/>
              <w:spacing w:line="240" w:lineRule="auto"/>
              <w:jc w:val="center"/>
              <w:rPr>
                <w:rFonts w:ascii="Calibri" w:cs="Calibri" w:eastAsia="Calibri" w:hAnsi="Calibri"/>
                <w:sz w:val="24"/>
                <w:szCs w:val="24"/>
                <w:highlight w:val="white"/>
              </w:rPr>
            </w:pPr>
            <w:r w:rsidDel="00000000" w:rsidR="00000000" w:rsidRPr="00000000">
              <w:rPr>
                <w:rtl w:val="0"/>
              </w:rPr>
            </w:r>
          </w:p>
        </w:tc>
      </w:tr>
    </w:tbl>
    <w:p w:rsidR="00000000" w:rsidDel="00000000" w:rsidP="00000000" w:rsidRDefault="00000000" w:rsidRPr="00000000" w14:paraId="00000042">
      <w:pPr>
        <w:spacing w:line="240" w:lineRule="auto"/>
        <w:jc w:val="center"/>
        <w:rPr>
          <w:rFonts w:ascii="Montserrat" w:cs="Montserrat" w:eastAsia="Montserrat" w:hAnsi="Montserrat"/>
          <w:sz w:val="36"/>
          <w:szCs w:val="36"/>
        </w:rPr>
      </w:pPr>
      <w:r w:rsidDel="00000000" w:rsidR="00000000" w:rsidRPr="00000000">
        <w:rPr>
          <w:rFonts w:ascii="Montserrat" w:cs="Montserrat" w:eastAsia="Montserrat" w:hAnsi="Montserrat"/>
          <w:sz w:val="36"/>
          <w:szCs w:val="36"/>
          <w:rtl w:val="0"/>
        </w:rPr>
        <w:t xml:space="preserve">Online Music Shops</w:t>
      </w:r>
    </w:p>
    <w:p w:rsidR="00000000" w:rsidDel="00000000" w:rsidP="00000000" w:rsidRDefault="00000000" w:rsidRPr="00000000" w14:paraId="00000043">
      <w:pPr>
        <w:spacing w:line="240" w:lineRule="auto"/>
        <w:jc w:val="left"/>
        <w:rPr>
          <w:rFonts w:ascii="Calibri" w:cs="Calibri" w:eastAsia="Calibri" w:hAnsi="Calibri"/>
          <w:sz w:val="24"/>
          <w:szCs w:val="24"/>
        </w:rPr>
      </w:pPr>
      <w:r w:rsidDel="00000000" w:rsidR="00000000" w:rsidRPr="00000000">
        <w:rPr>
          <w:rtl w:val="0"/>
        </w:rPr>
      </w:r>
    </w:p>
    <w:tbl>
      <w:tblPr>
        <w:tblStyle w:val="Table3"/>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0"/>
        <w:gridCol w:w="3480"/>
        <w:gridCol w:w="2760"/>
        <w:tblGridChange w:id="0">
          <w:tblGrid>
            <w:gridCol w:w="3840"/>
            <w:gridCol w:w="3480"/>
            <w:gridCol w:w="27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pBdr>
                <w:top w:color="auto" w:space="0" w:sz="0" w:val="none"/>
                <w:left w:color="auto" w:space="0" w:sz="0" w:val="none"/>
              </w:pBdr>
              <w:spacing w:line="240" w:lineRule="auto"/>
              <w:rPr>
                <w:rFonts w:ascii="Calibri" w:cs="Calibri" w:eastAsia="Calibri" w:hAnsi="Calibri"/>
                <w:b w:val="1"/>
                <w:color w:val="212121"/>
                <w:sz w:val="26"/>
                <w:szCs w:val="26"/>
              </w:rPr>
            </w:pPr>
            <w:r w:rsidDel="00000000" w:rsidR="00000000" w:rsidRPr="00000000">
              <w:rPr>
                <w:rFonts w:ascii="Calibri" w:cs="Calibri" w:eastAsia="Calibri" w:hAnsi="Calibri"/>
                <w:b w:val="1"/>
                <w:color w:val="212121"/>
                <w:sz w:val="26"/>
                <w:szCs w:val="26"/>
                <w:rtl w:val="0"/>
              </w:rPr>
              <w:t xml:space="preserve">Shar Music</w:t>
            </w:r>
          </w:p>
          <w:p w:rsidR="00000000" w:rsidDel="00000000" w:rsidP="00000000" w:rsidRDefault="00000000" w:rsidRPr="00000000" w14:paraId="00000045">
            <w:pPr>
              <w:pBdr>
                <w:top w:color="auto" w:space="0" w:sz="0" w:val="none"/>
                <w:left w:color="auto" w:space="0" w:sz="0" w:val="none"/>
              </w:pBdr>
              <w:spacing w:line="240" w:lineRule="auto"/>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2465 South Industrial Hwy</w:t>
            </w:r>
          </w:p>
          <w:p w:rsidR="00000000" w:rsidDel="00000000" w:rsidP="00000000" w:rsidRDefault="00000000" w:rsidRPr="00000000" w14:paraId="00000046">
            <w:pPr>
              <w:pBdr>
                <w:top w:color="auto" w:space="0" w:sz="0" w:val="none"/>
                <w:left w:color="auto" w:space="0" w:sz="0" w:val="none"/>
              </w:pBdr>
              <w:spacing w:line="240" w:lineRule="auto"/>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Ann Arbor, MI 48104</w:t>
            </w:r>
          </w:p>
          <w:p w:rsidR="00000000" w:rsidDel="00000000" w:rsidP="00000000" w:rsidRDefault="00000000" w:rsidRPr="00000000" w14:paraId="00000047">
            <w:pPr>
              <w:pBdr>
                <w:top w:color="auto" w:space="0" w:sz="0" w:val="none"/>
                <w:left w:color="auto" w:space="0" w:sz="0" w:val="none"/>
              </w:pBdr>
              <w:spacing w:line="240" w:lineRule="auto"/>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1-800-248-7427</w:t>
            </w:r>
          </w:p>
          <w:p w:rsidR="00000000" w:rsidDel="00000000" w:rsidP="00000000" w:rsidRDefault="00000000" w:rsidRPr="00000000" w14:paraId="00000048">
            <w:pPr>
              <w:pBdr>
                <w:top w:color="auto" w:space="0" w:sz="0" w:val="none"/>
                <w:left w:color="auto" w:space="0" w:sz="0" w:val="none"/>
              </w:pBdr>
              <w:spacing w:line="240" w:lineRule="auto"/>
              <w:rPr>
                <w:rFonts w:ascii="Calibri" w:cs="Calibri" w:eastAsia="Calibri" w:hAnsi="Calibri"/>
                <w:sz w:val="24"/>
                <w:szCs w:val="24"/>
              </w:rPr>
            </w:pPr>
            <w:hyperlink r:id="rId18">
              <w:r w:rsidDel="00000000" w:rsidR="00000000" w:rsidRPr="00000000">
                <w:rPr>
                  <w:rFonts w:ascii="Calibri" w:cs="Calibri" w:eastAsia="Calibri" w:hAnsi="Calibri"/>
                  <w:color w:val="1155cc"/>
                  <w:sz w:val="24"/>
                  <w:szCs w:val="24"/>
                  <w:rtl w:val="0"/>
                </w:rPr>
                <w:t xml:space="preserve">www.sharmusic.com</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pBdr>
                <w:top w:color="auto" w:space="0" w:sz="0" w:val="none"/>
                <w:left w:color="auto" w:space="0" w:sz="0" w:val="none"/>
              </w:pBdr>
              <w:spacing w:line="240" w:lineRule="auto"/>
              <w:rPr>
                <w:rFonts w:ascii="Calibri" w:cs="Calibri" w:eastAsia="Calibri" w:hAnsi="Calibri"/>
                <w:b w:val="1"/>
                <w:color w:val="212121"/>
                <w:sz w:val="26"/>
                <w:szCs w:val="26"/>
              </w:rPr>
            </w:pPr>
            <w:r w:rsidDel="00000000" w:rsidR="00000000" w:rsidRPr="00000000">
              <w:rPr>
                <w:rFonts w:ascii="Calibri" w:cs="Calibri" w:eastAsia="Calibri" w:hAnsi="Calibri"/>
                <w:b w:val="1"/>
                <w:color w:val="212121"/>
                <w:sz w:val="26"/>
                <w:szCs w:val="26"/>
                <w:rtl w:val="0"/>
              </w:rPr>
              <w:t xml:space="preserve">Johnson String Instrument</w:t>
            </w:r>
          </w:p>
          <w:p w:rsidR="00000000" w:rsidDel="00000000" w:rsidP="00000000" w:rsidRDefault="00000000" w:rsidRPr="00000000" w14:paraId="0000004A">
            <w:pPr>
              <w:pBdr>
                <w:top w:color="auto" w:space="0" w:sz="0" w:val="none"/>
                <w:left w:color="auto" w:space="0" w:sz="0" w:val="none"/>
              </w:pBdr>
              <w:spacing w:line="240" w:lineRule="auto"/>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11 John Street</w:t>
            </w:r>
          </w:p>
          <w:p w:rsidR="00000000" w:rsidDel="00000000" w:rsidP="00000000" w:rsidRDefault="00000000" w:rsidRPr="00000000" w14:paraId="0000004B">
            <w:pPr>
              <w:pBdr>
                <w:top w:color="auto" w:space="0" w:sz="0" w:val="none"/>
                <w:left w:color="auto" w:space="0" w:sz="0" w:val="none"/>
              </w:pBdr>
              <w:spacing w:line="240" w:lineRule="auto"/>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Newton Center, MA 02459</w:t>
            </w:r>
          </w:p>
          <w:p w:rsidR="00000000" w:rsidDel="00000000" w:rsidP="00000000" w:rsidRDefault="00000000" w:rsidRPr="00000000" w14:paraId="0000004C">
            <w:pPr>
              <w:pBdr>
                <w:top w:color="auto" w:space="0" w:sz="0" w:val="none"/>
                <w:left w:color="auto" w:space="0" w:sz="0" w:val="none"/>
              </w:pBdr>
              <w:spacing w:line="240" w:lineRule="auto"/>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1-800-359-9351</w:t>
            </w:r>
          </w:p>
          <w:p w:rsidR="00000000" w:rsidDel="00000000" w:rsidP="00000000" w:rsidRDefault="00000000" w:rsidRPr="00000000" w14:paraId="0000004D">
            <w:pPr>
              <w:pBdr>
                <w:top w:color="auto" w:space="0" w:sz="0" w:val="none"/>
                <w:left w:color="auto" w:space="0" w:sz="0" w:val="none"/>
              </w:pBdr>
              <w:spacing w:line="240" w:lineRule="auto"/>
              <w:rPr>
                <w:rFonts w:ascii="Calibri" w:cs="Calibri" w:eastAsia="Calibri" w:hAnsi="Calibri"/>
                <w:color w:val="1155cc"/>
                <w:sz w:val="24"/>
                <w:szCs w:val="24"/>
              </w:rPr>
            </w:pPr>
            <w:hyperlink r:id="rId19">
              <w:r w:rsidDel="00000000" w:rsidR="00000000" w:rsidRPr="00000000">
                <w:rPr>
                  <w:rFonts w:ascii="Calibri" w:cs="Calibri" w:eastAsia="Calibri" w:hAnsi="Calibri"/>
                  <w:color w:val="1155cc"/>
                  <w:sz w:val="24"/>
                  <w:szCs w:val="24"/>
                  <w:rtl w:val="0"/>
                </w:rPr>
                <w:t xml:space="preserve">www.johnsonstring.com</w:t>
              </w:r>
            </w:hyperlink>
            <w:r w:rsidDel="00000000" w:rsidR="00000000" w:rsidRPr="00000000">
              <w:rPr>
                <w:rtl w:val="0"/>
              </w:rPr>
            </w:r>
          </w:p>
          <w:p w:rsidR="00000000" w:rsidDel="00000000" w:rsidP="00000000" w:rsidRDefault="00000000" w:rsidRPr="00000000" w14:paraId="0000004E">
            <w:pPr>
              <w:widowControl w:val="0"/>
              <w:spacing w:line="240" w:lineRule="auto"/>
              <w:rPr>
                <w:rFonts w:ascii="Calibri" w:cs="Calibri" w:eastAsia="Calibri" w:hAnsi="Calibri"/>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Bdr>
                <w:top w:color="auto" w:space="0" w:sz="0" w:val="none"/>
                <w:left w:color="auto" w:space="0" w:sz="0" w:val="none"/>
              </w:pBdr>
              <w:spacing w:line="240" w:lineRule="auto"/>
              <w:rPr>
                <w:rFonts w:ascii="Calibri" w:cs="Calibri" w:eastAsia="Calibri" w:hAnsi="Calibri"/>
                <w:b w:val="1"/>
                <w:color w:val="212121"/>
                <w:sz w:val="26"/>
                <w:szCs w:val="26"/>
              </w:rPr>
            </w:pPr>
            <w:r w:rsidDel="00000000" w:rsidR="00000000" w:rsidRPr="00000000">
              <w:rPr>
                <w:rFonts w:ascii="Calibri" w:cs="Calibri" w:eastAsia="Calibri" w:hAnsi="Calibri"/>
                <w:b w:val="1"/>
                <w:color w:val="212121"/>
                <w:sz w:val="26"/>
                <w:szCs w:val="26"/>
                <w:rtl w:val="0"/>
              </w:rPr>
              <w:t xml:space="preserve">Southwest Strings</w:t>
            </w:r>
          </w:p>
          <w:p w:rsidR="00000000" w:rsidDel="00000000" w:rsidP="00000000" w:rsidRDefault="00000000" w:rsidRPr="00000000" w14:paraId="00000050">
            <w:pPr>
              <w:pBdr>
                <w:top w:color="auto" w:space="0" w:sz="0" w:val="none"/>
                <w:left w:color="auto" w:space="0" w:sz="0" w:val="none"/>
              </w:pBdr>
              <w:spacing w:line="240" w:lineRule="auto"/>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1721 S. Cherrybell Strav</w:t>
            </w:r>
          </w:p>
          <w:p w:rsidR="00000000" w:rsidDel="00000000" w:rsidP="00000000" w:rsidRDefault="00000000" w:rsidRPr="00000000" w14:paraId="00000051">
            <w:pPr>
              <w:pBdr>
                <w:top w:color="auto" w:space="0" w:sz="0" w:val="none"/>
                <w:left w:color="auto" w:space="0" w:sz="0" w:val="none"/>
              </w:pBdr>
              <w:spacing w:line="240" w:lineRule="auto"/>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Tucson AZ, 85713</w:t>
            </w:r>
          </w:p>
          <w:p w:rsidR="00000000" w:rsidDel="00000000" w:rsidP="00000000" w:rsidRDefault="00000000" w:rsidRPr="00000000" w14:paraId="00000052">
            <w:pPr>
              <w:pBdr>
                <w:top w:color="auto" w:space="0" w:sz="0" w:val="none"/>
                <w:left w:color="auto" w:space="0" w:sz="0" w:val="none"/>
              </w:pBdr>
              <w:spacing w:line="240" w:lineRule="auto"/>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1-800-528-3430</w:t>
            </w:r>
          </w:p>
          <w:p w:rsidR="00000000" w:rsidDel="00000000" w:rsidP="00000000" w:rsidRDefault="00000000" w:rsidRPr="00000000" w14:paraId="00000053">
            <w:pPr>
              <w:pBdr>
                <w:top w:color="auto" w:space="0" w:sz="0" w:val="none"/>
                <w:left w:color="auto" w:space="0" w:sz="0" w:val="none"/>
              </w:pBdr>
              <w:spacing w:line="240" w:lineRule="auto"/>
              <w:rPr>
                <w:rFonts w:ascii="Calibri" w:cs="Calibri" w:eastAsia="Calibri" w:hAnsi="Calibri"/>
                <w:color w:val="1155cc"/>
                <w:sz w:val="24"/>
                <w:szCs w:val="24"/>
              </w:rPr>
            </w:pPr>
            <w:hyperlink r:id="rId20">
              <w:r w:rsidDel="00000000" w:rsidR="00000000" w:rsidRPr="00000000">
                <w:rPr>
                  <w:rFonts w:ascii="Calibri" w:cs="Calibri" w:eastAsia="Calibri" w:hAnsi="Calibri"/>
                  <w:color w:val="1155cc"/>
                  <w:sz w:val="24"/>
                  <w:szCs w:val="24"/>
                  <w:rtl w:val="0"/>
                </w:rPr>
                <w:t xml:space="preserve">www.swstrings.com</w:t>
              </w:r>
            </w:hyperlink>
            <w:r w:rsidDel="00000000" w:rsidR="00000000" w:rsidRPr="00000000">
              <w:rPr>
                <w:rtl w:val="0"/>
              </w:rPr>
            </w:r>
          </w:p>
          <w:p w:rsidR="00000000" w:rsidDel="00000000" w:rsidP="00000000" w:rsidRDefault="00000000" w:rsidRPr="00000000" w14:paraId="00000054">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55">
      <w:pPr>
        <w:rPr>
          <w:color w:val="1155cc"/>
        </w:rPr>
      </w:pPr>
      <w:r w:rsidDel="00000000" w:rsidR="00000000" w:rsidRPr="00000000">
        <w:rPr>
          <w:rFonts w:ascii="Calibri" w:cs="Calibri" w:eastAsia="Calibri" w:hAnsi="Calibri"/>
          <w:color w:val="212121"/>
          <w:rtl w:val="0"/>
        </w:rPr>
        <w:t xml:space="preserve">It is not necessary to buy an instrument.  In fact, I recommend that you rent an instrument until you are certain your child has made a long term commitment and is ready for a full-sized instrument.  </w:t>
      </w:r>
      <w:r w:rsidDel="00000000" w:rsidR="00000000" w:rsidRPr="00000000">
        <w:rPr>
          <w:rFonts w:ascii="Calibri" w:cs="Calibri" w:eastAsia="Calibri" w:hAnsi="Calibri"/>
          <w:b w:val="1"/>
          <w:color w:val="212121"/>
          <w:rtl w:val="0"/>
        </w:rPr>
        <w:t xml:space="preserve">Your child must be measured by your teacher or at the music store to be fitted for the correct sized instrument.</w:t>
      </w:r>
      <w:r w:rsidDel="00000000" w:rsidR="00000000" w:rsidRPr="00000000">
        <w:rPr>
          <w:rtl w:val="0"/>
        </w:rPr>
      </w:r>
    </w:p>
    <w:p w:rsidR="00000000" w:rsidDel="00000000" w:rsidP="00000000" w:rsidRDefault="00000000" w:rsidRPr="00000000" w14:paraId="00000056">
      <w:pPr>
        <w:pBdr>
          <w:top w:color="auto" w:space="0" w:sz="0" w:val="none"/>
          <w:left w:color="auto" w:space="0" w:sz="0" w:val="none"/>
        </w:pBdr>
        <w:spacing w:line="240" w:lineRule="auto"/>
        <w:rPr>
          <w:color w:val="212121"/>
        </w:rPr>
      </w:pPr>
      <w:r w:rsidDel="00000000" w:rsidR="00000000" w:rsidRPr="00000000">
        <w:rPr>
          <w:rFonts w:ascii="Calibri" w:cs="Calibri" w:eastAsia="Calibri" w:hAnsi="Calibri"/>
          <w:color w:val="212121"/>
          <w:rtl w:val="0"/>
        </w:rPr>
        <w:t xml:space="preserve">If you are considering purchasing an instrument from another source, please contact me to assist you.  </w:t>
      </w:r>
      <w:r w:rsidDel="00000000" w:rsidR="00000000" w:rsidRPr="00000000">
        <w:rPr>
          <w:rFonts w:ascii="Calibri" w:cs="Calibri" w:eastAsia="Calibri" w:hAnsi="Calibri"/>
          <w:b w:val="1"/>
          <w:color w:val="212121"/>
          <w:rtl w:val="0"/>
        </w:rPr>
        <w:t xml:space="preserve">EBAY and PAWNSHOPS are NOT reliable sources </w:t>
      </w:r>
      <w:r w:rsidDel="00000000" w:rsidR="00000000" w:rsidRPr="00000000">
        <w:rPr>
          <w:rFonts w:ascii="Calibri" w:cs="Calibri" w:eastAsia="Calibri" w:hAnsi="Calibri"/>
          <w:color w:val="212121"/>
          <w:rtl w:val="0"/>
        </w:rPr>
        <w:t xml:space="preserve">and often sell defective or simply unplayable instruments.  </w:t>
      </w:r>
      <w:r w:rsidDel="00000000" w:rsidR="00000000" w:rsidRPr="00000000">
        <w:rPr>
          <w:rFonts w:ascii="Calibri" w:cs="Calibri" w:eastAsia="Calibri" w:hAnsi="Calibri"/>
          <w:b w:val="1"/>
          <w:color w:val="212121"/>
          <w:rtl w:val="0"/>
        </w:rPr>
        <w:t xml:space="preserve">The #1 reason students lose interest is due to an instrument of poor quality that is difficult and frustrating to play</w:t>
      </w:r>
      <w:r w:rsidDel="00000000" w:rsidR="00000000" w:rsidRPr="00000000">
        <w:rPr>
          <w:rFonts w:ascii="Calibri" w:cs="Calibri" w:eastAsia="Calibri" w:hAnsi="Calibri"/>
          <w:color w:val="212121"/>
          <w:rtl w:val="0"/>
        </w:rPr>
        <w:t xml:space="preserve">.  </w:t>
      </w:r>
      <w:r w:rsidDel="00000000" w:rsidR="00000000" w:rsidRPr="00000000">
        <w:rPr>
          <w:rtl w:val="0"/>
        </w:rPr>
      </w:r>
    </w:p>
    <w:p w:rsidR="00000000" w:rsidDel="00000000" w:rsidP="00000000" w:rsidRDefault="00000000" w:rsidRPr="00000000" w14:paraId="00000057">
      <w:pPr>
        <w:rPr>
          <w:b w:val="1"/>
          <w:sz w:val="30"/>
          <w:szCs w:val="30"/>
          <w:highlight w:val="white"/>
        </w:rPr>
      </w:pPr>
      <w:r w:rsidDel="00000000" w:rsidR="00000000" w:rsidRPr="00000000">
        <w:rPr>
          <w:rtl w:val="0"/>
        </w:rPr>
      </w:r>
    </w:p>
    <w:p w:rsidR="00000000" w:rsidDel="00000000" w:rsidP="00000000" w:rsidRDefault="00000000" w:rsidRPr="00000000" w14:paraId="00000058">
      <w:pPr>
        <w:jc w:val="center"/>
        <w:rPr>
          <w:b w:val="1"/>
          <w:sz w:val="30"/>
          <w:szCs w:val="30"/>
          <w:highlight w:val="white"/>
        </w:rPr>
      </w:pPr>
      <w:r w:rsidDel="00000000" w:rsidR="00000000" w:rsidRPr="00000000">
        <w:rPr>
          <w:b w:val="1"/>
          <w:sz w:val="30"/>
          <w:szCs w:val="30"/>
          <w:highlight w:val="white"/>
          <w:rtl w:val="0"/>
        </w:rPr>
        <w:t xml:space="preserve">Grading Policy  </w:t>
        <w:br w:type="textWrapping"/>
        <w:t xml:space="preserve">Student grades reflect student achievement and not student behavior.</w:t>
      </w:r>
    </w:p>
    <w:p w:rsidR="00000000" w:rsidDel="00000000" w:rsidP="00000000" w:rsidRDefault="00000000" w:rsidRPr="00000000" w14:paraId="00000059">
      <w:pPr>
        <w:rPr>
          <w:highlight w:val="white"/>
        </w:rPr>
      </w:pPr>
      <w:r w:rsidDel="00000000" w:rsidR="00000000" w:rsidRPr="00000000">
        <w:rPr>
          <w:rtl w:val="0"/>
        </w:rPr>
      </w:r>
    </w:p>
    <w:tbl>
      <w:tblPr>
        <w:tblStyle w:val="Table4"/>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highlight w:val="white"/>
              </w:rPr>
            </w:pPr>
            <w:r w:rsidDel="00000000" w:rsidR="00000000" w:rsidRPr="00000000">
              <w:rPr>
                <w:highlight w:val="white"/>
                <w:rtl w:val="0"/>
              </w:rPr>
              <w:t xml:space="preserve">Rehearsal Technique (formative)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highlight w:val="white"/>
              </w:rPr>
            </w:pPr>
            <w:r w:rsidDel="00000000" w:rsidR="00000000" w:rsidRPr="00000000">
              <w:rPr>
                <w:highlight w:val="white"/>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highlight w:val="white"/>
              </w:rPr>
            </w:pPr>
            <w:r w:rsidDel="00000000" w:rsidR="00000000" w:rsidRPr="00000000">
              <w:rPr>
                <w:highlight w:val="white"/>
                <w:rtl w:val="0"/>
              </w:rPr>
              <w:t xml:space="preserve">Tests, Quizzes and Assignments (formative)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highlight w:val="white"/>
              </w:rPr>
            </w:pPr>
            <w:r w:rsidDel="00000000" w:rsidR="00000000" w:rsidRPr="00000000">
              <w:rPr>
                <w:highlight w:val="white"/>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highlight w:val="white"/>
              </w:rPr>
            </w:pPr>
            <w:r w:rsidDel="00000000" w:rsidR="00000000" w:rsidRPr="00000000">
              <w:rPr>
                <w:highlight w:val="white"/>
                <w:rtl w:val="0"/>
              </w:rPr>
              <w:t xml:space="preserve">Performances (summative)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highlight w:val="white"/>
              </w:rPr>
            </w:pPr>
            <w:r w:rsidDel="00000000" w:rsidR="00000000" w:rsidRPr="00000000">
              <w:rPr>
                <w:highlight w:val="white"/>
                <w:rtl w:val="0"/>
              </w:rPr>
              <w:t xml:space="preserve">60%</w:t>
            </w:r>
          </w:p>
        </w:tc>
      </w:tr>
    </w:tbl>
    <w:p w:rsidR="00000000" w:rsidDel="00000000" w:rsidP="00000000" w:rsidRDefault="00000000" w:rsidRPr="00000000" w14:paraId="00000060">
      <w:pPr>
        <w:rPr>
          <w:b w:val="1"/>
          <w:highlight w:val="white"/>
        </w:rPr>
      </w:pPr>
      <w:r w:rsidDel="00000000" w:rsidR="00000000" w:rsidRPr="00000000">
        <w:rPr>
          <w:b w:val="1"/>
          <w:highlight w:val="white"/>
          <w:rtl w:val="0"/>
        </w:rPr>
        <w:t xml:space="preserve">Rehearsal Technique</w:t>
      </w:r>
    </w:p>
    <w:p w:rsidR="00000000" w:rsidDel="00000000" w:rsidP="00000000" w:rsidRDefault="00000000" w:rsidRPr="00000000" w14:paraId="00000061">
      <w:pPr>
        <w:rPr>
          <w:highlight w:val="white"/>
        </w:rPr>
      </w:pPr>
      <w:r w:rsidDel="00000000" w:rsidR="00000000" w:rsidRPr="00000000">
        <w:rPr>
          <w:highlight w:val="white"/>
          <w:rtl w:val="0"/>
        </w:rPr>
        <w:t xml:space="preserve">Students will earn 10 points per week for their participation in class.  Students earn points by having all their materials, coming to class on time, following appropriate rehearsal protocol, and playing their instrument with the orchestra.  Students who are not able to play because of long fingernails or inappropriate clothing (cellists!) will not earn their weekly participation points. </w:t>
      </w:r>
    </w:p>
    <w:p w:rsidR="00000000" w:rsidDel="00000000" w:rsidP="00000000" w:rsidRDefault="00000000" w:rsidRPr="00000000" w14:paraId="00000062">
      <w:pPr>
        <w:rPr>
          <w:highlight w:val="white"/>
        </w:rPr>
      </w:pPr>
      <w:r w:rsidDel="00000000" w:rsidR="00000000" w:rsidRPr="00000000">
        <w:rPr>
          <w:rtl w:val="0"/>
        </w:rPr>
      </w:r>
    </w:p>
    <w:p w:rsidR="00000000" w:rsidDel="00000000" w:rsidP="00000000" w:rsidRDefault="00000000" w:rsidRPr="00000000" w14:paraId="00000063">
      <w:pPr>
        <w:rPr>
          <w:highlight w:val="white"/>
        </w:rPr>
      </w:pPr>
      <w:r w:rsidDel="00000000" w:rsidR="00000000" w:rsidRPr="00000000">
        <w:rPr>
          <w:highlight w:val="white"/>
          <w:rtl w:val="0"/>
        </w:rPr>
        <w:t xml:space="preserve">Our classroom rules are as follows:</w:t>
      </w:r>
    </w:p>
    <w:p w:rsidR="00000000" w:rsidDel="00000000" w:rsidP="00000000" w:rsidRDefault="00000000" w:rsidRPr="00000000" w14:paraId="00000064">
      <w:pPr>
        <w:rPr>
          <w:highlight w:val="white"/>
        </w:rPr>
      </w:pPr>
      <w:r w:rsidDel="00000000" w:rsidR="00000000" w:rsidRPr="00000000">
        <w:rPr>
          <w:highlight w:val="white"/>
          <w:rtl w:val="0"/>
        </w:rPr>
        <w:t xml:space="preserve">  1. Listen and follow directions</w:t>
      </w:r>
    </w:p>
    <w:p w:rsidR="00000000" w:rsidDel="00000000" w:rsidP="00000000" w:rsidRDefault="00000000" w:rsidRPr="00000000" w14:paraId="00000065">
      <w:pPr>
        <w:rPr>
          <w:highlight w:val="white"/>
        </w:rPr>
      </w:pPr>
      <w:r w:rsidDel="00000000" w:rsidR="00000000" w:rsidRPr="00000000">
        <w:rPr>
          <w:highlight w:val="white"/>
          <w:rtl w:val="0"/>
        </w:rPr>
        <w:t xml:space="preserve">  2. Use hand signals</w:t>
      </w:r>
    </w:p>
    <w:p w:rsidR="00000000" w:rsidDel="00000000" w:rsidP="00000000" w:rsidRDefault="00000000" w:rsidRPr="00000000" w14:paraId="00000066">
      <w:pPr>
        <w:rPr>
          <w:highlight w:val="white"/>
        </w:rPr>
      </w:pPr>
      <w:r w:rsidDel="00000000" w:rsidR="00000000" w:rsidRPr="00000000">
        <w:rPr>
          <w:highlight w:val="white"/>
          <w:rtl w:val="0"/>
        </w:rPr>
        <w:t xml:space="preserve">  3. Stay on task</w:t>
      </w:r>
    </w:p>
    <w:p w:rsidR="00000000" w:rsidDel="00000000" w:rsidP="00000000" w:rsidRDefault="00000000" w:rsidRPr="00000000" w14:paraId="00000067">
      <w:pPr>
        <w:rPr>
          <w:highlight w:val="white"/>
        </w:rPr>
      </w:pPr>
      <w:r w:rsidDel="00000000" w:rsidR="00000000" w:rsidRPr="00000000">
        <w:rPr>
          <w:highlight w:val="white"/>
          <w:rtl w:val="0"/>
        </w:rPr>
        <w:t xml:space="preserve">  4. Keep your hands and feet to yourself</w:t>
      </w:r>
    </w:p>
    <w:p w:rsidR="00000000" w:rsidDel="00000000" w:rsidP="00000000" w:rsidRDefault="00000000" w:rsidRPr="00000000" w14:paraId="00000068">
      <w:pPr>
        <w:rPr>
          <w:highlight w:val="white"/>
        </w:rPr>
      </w:pPr>
      <w:r w:rsidDel="00000000" w:rsidR="00000000" w:rsidRPr="00000000">
        <w:rPr>
          <w:highlight w:val="white"/>
          <w:rtl w:val="0"/>
        </w:rPr>
        <w:t xml:space="preserve">  5. Respect your classmates, school, and teacher</w:t>
      </w:r>
    </w:p>
    <w:p w:rsidR="00000000" w:rsidDel="00000000" w:rsidP="00000000" w:rsidRDefault="00000000" w:rsidRPr="00000000" w14:paraId="00000069">
      <w:pPr>
        <w:rPr>
          <w:highlight w:val="white"/>
        </w:rPr>
      </w:pPr>
      <w:r w:rsidDel="00000000" w:rsidR="00000000" w:rsidRPr="00000000">
        <w:rPr>
          <w:b w:val="1"/>
          <w:highlight w:val="white"/>
          <w:rtl w:val="0"/>
        </w:rPr>
        <w:t xml:space="preserve">Every time </w:t>
      </w:r>
      <w:r w:rsidDel="00000000" w:rsidR="00000000" w:rsidRPr="00000000">
        <w:rPr>
          <w:highlight w:val="white"/>
          <w:rtl w:val="0"/>
        </w:rPr>
        <w:t xml:space="preserve"> a</w:t>
      </w:r>
      <w:r w:rsidDel="00000000" w:rsidR="00000000" w:rsidRPr="00000000">
        <w:rPr>
          <w:highlight w:val="white"/>
          <w:rtl w:val="0"/>
        </w:rPr>
        <w:t xml:space="preserve"> classroom rule is broken, a consequence is given. Our classroom consequences are as follows:</w:t>
      </w:r>
    </w:p>
    <w:p w:rsidR="00000000" w:rsidDel="00000000" w:rsidP="00000000" w:rsidRDefault="00000000" w:rsidRPr="00000000" w14:paraId="0000006A">
      <w:pPr>
        <w:rPr>
          <w:highlight w:val="white"/>
        </w:rPr>
      </w:pPr>
      <w:r w:rsidDel="00000000" w:rsidR="00000000" w:rsidRPr="00000000">
        <w:rPr>
          <w:highlight w:val="white"/>
          <w:rtl w:val="0"/>
        </w:rPr>
        <w:t xml:space="preserve">  1. Redirect (a verbal warning)</w:t>
      </w:r>
    </w:p>
    <w:p w:rsidR="00000000" w:rsidDel="00000000" w:rsidP="00000000" w:rsidRDefault="00000000" w:rsidRPr="00000000" w14:paraId="0000006B">
      <w:pPr>
        <w:rPr>
          <w:highlight w:val="white"/>
        </w:rPr>
      </w:pPr>
      <w:r w:rsidDel="00000000" w:rsidR="00000000" w:rsidRPr="00000000">
        <w:rPr>
          <w:highlight w:val="white"/>
          <w:rtl w:val="0"/>
        </w:rPr>
        <w:t xml:space="preserve">  2. Side Line (break in a specific area in classroom)</w:t>
      </w:r>
    </w:p>
    <w:p w:rsidR="00000000" w:rsidDel="00000000" w:rsidP="00000000" w:rsidRDefault="00000000" w:rsidRPr="00000000" w14:paraId="0000006C">
      <w:pPr>
        <w:rPr>
          <w:highlight w:val="white"/>
        </w:rPr>
      </w:pPr>
      <w:r w:rsidDel="00000000" w:rsidR="00000000" w:rsidRPr="00000000">
        <w:rPr>
          <w:highlight w:val="white"/>
          <w:rtl w:val="0"/>
        </w:rPr>
        <w:t xml:space="preserve">  3. Break and reflection time (in the hall or counseling room)</w:t>
      </w:r>
    </w:p>
    <w:p w:rsidR="00000000" w:rsidDel="00000000" w:rsidP="00000000" w:rsidRDefault="00000000" w:rsidRPr="00000000" w14:paraId="0000006D">
      <w:pPr>
        <w:rPr>
          <w:highlight w:val="white"/>
        </w:rPr>
      </w:pPr>
      <w:r w:rsidDel="00000000" w:rsidR="00000000" w:rsidRPr="00000000">
        <w:rPr>
          <w:highlight w:val="white"/>
          <w:rtl w:val="0"/>
        </w:rPr>
        <w:t xml:space="preserve">  4. Letter Home (letter home to parent that must be signed and returned)</w:t>
      </w:r>
      <w:r w:rsidDel="00000000" w:rsidR="00000000" w:rsidRPr="00000000">
        <w:rPr>
          <w:rtl w:val="0"/>
        </w:rPr>
      </w:r>
    </w:p>
    <w:p w:rsidR="00000000" w:rsidDel="00000000" w:rsidP="00000000" w:rsidRDefault="00000000" w:rsidRPr="00000000" w14:paraId="0000006E">
      <w:pPr>
        <w:rPr>
          <w:highlight w:val="white"/>
        </w:rPr>
      </w:pPr>
      <w:r w:rsidDel="00000000" w:rsidR="00000000" w:rsidRPr="00000000">
        <w:rPr>
          <w:rtl w:val="0"/>
        </w:rPr>
      </w:r>
    </w:p>
    <w:p w:rsidR="00000000" w:rsidDel="00000000" w:rsidP="00000000" w:rsidRDefault="00000000" w:rsidRPr="00000000" w14:paraId="0000006F">
      <w:pPr>
        <w:rPr>
          <w:b w:val="1"/>
          <w:highlight w:val="white"/>
        </w:rPr>
      </w:pPr>
      <w:r w:rsidDel="00000000" w:rsidR="00000000" w:rsidRPr="00000000">
        <w:rPr>
          <w:b w:val="1"/>
          <w:highlight w:val="white"/>
          <w:rtl w:val="0"/>
        </w:rPr>
        <w:t xml:space="preserve">Quizzes and Tests</w:t>
      </w:r>
    </w:p>
    <w:p w:rsidR="00000000" w:rsidDel="00000000" w:rsidP="00000000" w:rsidRDefault="00000000" w:rsidRPr="00000000" w14:paraId="00000070">
      <w:pPr>
        <w:numPr>
          <w:ilvl w:val="0"/>
          <w:numId w:val="8"/>
        </w:numPr>
        <w:ind w:left="720" w:hanging="360"/>
        <w:rPr>
          <w:b w:val="1"/>
          <w:highlight w:val="white"/>
          <w:u w:val="none"/>
        </w:rPr>
      </w:pPr>
      <w:r w:rsidDel="00000000" w:rsidR="00000000" w:rsidRPr="00000000">
        <w:rPr>
          <w:b w:val="1"/>
          <w:highlight w:val="white"/>
          <w:rtl w:val="0"/>
        </w:rPr>
        <w:t xml:space="preserve">Performance Test</w:t>
      </w:r>
    </w:p>
    <w:p w:rsidR="00000000" w:rsidDel="00000000" w:rsidP="00000000" w:rsidRDefault="00000000" w:rsidRPr="00000000" w14:paraId="00000071">
      <w:pPr>
        <w:rPr>
          <w:highlight w:val="white"/>
        </w:rPr>
      </w:pPr>
      <w:r w:rsidDel="00000000" w:rsidR="00000000" w:rsidRPr="00000000">
        <w:rPr>
          <w:b w:val="1"/>
          <w:highlight w:val="white"/>
          <w:rtl w:val="0"/>
        </w:rPr>
        <w:t xml:space="preserve">​</w:t>
      </w:r>
      <w:r w:rsidDel="00000000" w:rsidR="00000000" w:rsidRPr="00000000">
        <w:rPr>
          <w:highlight w:val="white"/>
          <w:rtl w:val="0"/>
        </w:rPr>
        <w:t xml:space="preserve">Performance tests will be held once per quarter and will be used to determine seating placements. Performance tests will include excerpts from the concert music.  Tests are worth 20 points</w:t>
      </w:r>
    </w:p>
    <w:p w:rsidR="00000000" w:rsidDel="00000000" w:rsidP="00000000" w:rsidRDefault="00000000" w:rsidRPr="00000000" w14:paraId="00000072">
      <w:pPr>
        <w:numPr>
          <w:ilvl w:val="0"/>
          <w:numId w:val="1"/>
        </w:numPr>
        <w:ind w:left="720" w:hanging="360"/>
        <w:rPr>
          <w:b w:val="1"/>
          <w:highlight w:val="white"/>
          <w:u w:val="none"/>
        </w:rPr>
      </w:pPr>
      <w:r w:rsidDel="00000000" w:rsidR="00000000" w:rsidRPr="00000000">
        <w:rPr>
          <w:b w:val="1"/>
          <w:highlight w:val="white"/>
          <w:rtl w:val="0"/>
        </w:rPr>
        <w:t xml:space="preserve">Fundamentals Quizzes</w:t>
      </w:r>
    </w:p>
    <w:p w:rsidR="00000000" w:rsidDel="00000000" w:rsidP="00000000" w:rsidRDefault="00000000" w:rsidRPr="00000000" w14:paraId="00000073">
      <w:pPr>
        <w:rPr>
          <w:highlight w:val="white"/>
        </w:rPr>
      </w:pPr>
      <w:r w:rsidDel="00000000" w:rsidR="00000000" w:rsidRPr="00000000">
        <w:rPr>
          <w:highlight w:val="white"/>
          <w:rtl w:val="0"/>
        </w:rPr>
        <w:t xml:space="preserve">Fundamentals are instrumental skills learned during orchestra class and include left hand and right hand techniques. Students will practice fundamentals during class and will be assessed on these skills during class time.  Each fundamentals playing quiz is worth 10 points.</w:t>
      </w:r>
    </w:p>
    <w:p w:rsidR="00000000" w:rsidDel="00000000" w:rsidP="00000000" w:rsidRDefault="00000000" w:rsidRPr="00000000" w14:paraId="00000074">
      <w:pPr>
        <w:numPr>
          <w:ilvl w:val="0"/>
          <w:numId w:val="4"/>
        </w:numPr>
        <w:ind w:left="720" w:hanging="360"/>
        <w:rPr>
          <w:highlight w:val="white"/>
          <w:u w:val="none"/>
        </w:rPr>
      </w:pPr>
      <w:r w:rsidDel="00000000" w:rsidR="00000000" w:rsidRPr="00000000">
        <w:rPr>
          <w:b w:val="1"/>
          <w:highlight w:val="white"/>
          <w:rtl w:val="0"/>
        </w:rPr>
        <w:t xml:space="preserve">Music</w:t>
      </w:r>
      <w:r w:rsidDel="00000000" w:rsidR="00000000" w:rsidRPr="00000000">
        <w:rPr>
          <w:highlight w:val="white"/>
          <w:rtl w:val="0"/>
        </w:rPr>
        <w:t xml:space="preserve"> ​​</w:t>
      </w:r>
      <w:r w:rsidDel="00000000" w:rsidR="00000000" w:rsidRPr="00000000">
        <w:rPr>
          <w:b w:val="1"/>
          <w:highlight w:val="white"/>
          <w:rtl w:val="0"/>
        </w:rPr>
        <w:t xml:space="preserve">Literacy Assignments</w:t>
      </w:r>
    </w:p>
    <w:p w:rsidR="00000000" w:rsidDel="00000000" w:rsidP="00000000" w:rsidRDefault="00000000" w:rsidRPr="00000000" w14:paraId="00000075">
      <w:pPr>
        <w:rPr>
          <w:highlight w:val="white"/>
        </w:rPr>
      </w:pPr>
      <w:r w:rsidDel="00000000" w:rsidR="00000000" w:rsidRPr="00000000">
        <w:rPr>
          <w:highlight w:val="white"/>
          <w:rtl w:val="0"/>
        </w:rPr>
        <w:t xml:space="preserve">Students will be responsible for completing written music theory and literacy assignments.  Literacy assignments will be explained during class but completed for homework.  Each unit culminates with a written literacy quiz given during class time.  Literacy quizzes are 20 points.</w:t>
      </w:r>
    </w:p>
    <w:p w:rsidR="00000000" w:rsidDel="00000000" w:rsidP="00000000" w:rsidRDefault="00000000" w:rsidRPr="00000000" w14:paraId="00000076">
      <w:pPr>
        <w:rPr>
          <w:highlight w:val="white"/>
        </w:rPr>
      </w:pPr>
      <w:r w:rsidDel="00000000" w:rsidR="00000000" w:rsidRPr="00000000">
        <w:rPr>
          <w:rtl w:val="0"/>
        </w:rPr>
      </w:r>
    </w:p>
    <w:p w:rsidR="00000000" w:rsidDel="00000000" w:rsidP="00000000" w:rsidRDefault="00000000" w:rsidRPr="00000000" w14:paraId="00000077">
      <w:pPr>
        <w:rPr>
          <w:b w:val="1"/>
          <w:highlight w:val="white"/>
        </w:rPr>
      </w:pPr>
      <w:r w:rsidDel="00000000" w:rsidR="00000000" w:rsidRPr="00000000">
        <w:rPr>
          <w:b w:val="1"/>
          <w:highlight w:val="white"/>
          <w:rtl w:val="0"/>
        </w:rPr>
        <w:t xml:space="preserve">Performances</w:t>
      </w:r>
    </w:p>
    <w:p w:rsidR="00000000" w:rsidDel="00000000" w:rsidP="00000000" w:rsidRDefault="00000000" w:rsidRPr="00000000" w14:paraId="00000078">
      <w:pPr>
        <w:rPr>
          <w:highlight w:val="white"/>
        </w:rPr>
      </w:pPr>
      <w:r w:rsidDel="00000000" w:rsidR="00000000" w:rsidRPr="00000000">
        <w:rPr>
          <w:b w:val="1"/>
          <w:highlight w:val="white"/>
          <w:rtl w:val="0"/>
        </w:rPr>
        <w:t xml:space="preserve">​</w:t>
      </w:r>
      <w:r w:rsidDel="00000000" w:rsidR="00000000" w:rsidRPr="00000000">
        <w:rPr>
          <w:highlight w:val="white"/>
          <w:rtl w:val="0"/>
        </w:rPr>
        <w:t xml:space="preserve">Students are required to attend all concerts and dress rehearsals.  Students should arrive on time and in concert attire to receive full credit.  Be sure to mark all concert and rehearsal dates in your calendar well in advance, and let Ms. Levy know if you have an unavoidable conflict.  An alternative assignment must be completed to receive credit if performances are missed.</w:t>
      </w:r>
    </w:p>
    <w:p w:rsidR="00000000" w:rsidDel="00000000" w:rsidP="00000000" w:rsidRDefault="00000000" w:rsidRPr="00000000" w14:paraId="00000079">
      <w:pPr>
        <w:rPr>
          <w:highlight w:val="white"/>
        </w:rPr>
      </w:pPr>
      <w:r w:rsidDel="00000000" w:rsidR="00000000" w:rsidRPr="00000000">
        <w:rPr>
          <w:rtl w:val="0"/>
        </w:rPr>
      </w:r>
    </w:p>
    <w:p w:rsidR="00000000" w:rsidDel="00000000" w:rsidP="00000000" w:rsidRDefault="00000000" w:rsidRPr="00000000" w14:paraId="0000007A">
      <w:pPr>
        <w:rPr>
          <w:highlight w:val="white"/>
        </w:rPr>
      </w:pPr>
      <w:r w:rsidDel="00000000" w:rsidR="00000000" w:rsidRPr="00000000">
        <w:rPr>
          <w:rtl w:val="0"/>
        </w:rPr>
      </w:r>
    </w:p>
    <w:p w:rsidR="00000000" w:rsidDel="00000000" w:rsidP="00000000" w:rsidRDefault="00000000" w:rsidRPr="00000000" w14:paraId="0000007B">
      <w:pPr>
        <w:jc w:val="center"/>
        <w:rPr>
          <w:highlight w:val="white"/>
        </w:rPr>
      </w:pPr>
      <w:r w:rsidDel="00000000" w:rsidR="00000000" w:rsidRPr="00000000">
        <w:rPr>
          <w:highlight w:val="white"/>
        </w:rPr>
        <w:drawing>
          <wp:inline distB="114300" distT="114300" distL="114300" distR="114300">
            <wp:extent cx="2867025" cy="1250437"/>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867025" cy="1250437"/>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jc w:val="center"/>
        <w:rPr>
          <w:highlight w:val="white"/>
        </w:rPr>
      </w:pPr>
      <w:r w:rsidDel="00000000" w:rsidR="00000000" w:rsidRPr="00000000">
        <w:rPr>
          <w:rtl w:val="0"/>
        </w:rPr>
      </w:r>
    </w:p>
    <w:p w:rsidR="00000000" w:rsidDel="00000000" w:rsidP="00000000" w:rsidRDefault="00000000" w:rsidRPr="00000000" w14:paraId="0000007D">
      <w:pPr>
        <w:jc w:val="center"/>
        <w:rPr>
          <w:highlight w:val="white"/>
        </w:rPr>
      </w:pPr>
      <w:r w:rsidDel="00000000" w:rsidR="00000000" w:rsidRPr="00000000">
        <w:rPr>
          <w:rtl w:val="0"/>
        </w:rPr>
      </w:r>
    </w:p>
    <w:tbl>
      <w:tblPr>
        <w:tblStyle w:val="Table5"/>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rPr>
                <w:b w:val="1"/>
                <w:i w:val="1"/>
                <w:highlight w:val="white"/>
              </w:rPr>
            </w:pPr>
            <w:r w:rsidDel="00000000" w:rsidR="00000000" w:rsidRPr="00000000">
              <w:rPr>
                <w:b w:val="1"/>
                <w:i w:val="1"/>
                <w:highlight w:val="white"/>
                <w:rtl w:val="0"/>
              </w:rPr>
              <w:t xml:space="preserve">Formal Concert Attire (Winter Concert, Assessment, Spring Concert)</w:t>
            </w:r>
          </w:p>
          <w:p w:rsidR="00000000" w:rsidDel="00000000" w:rsidP="00000000" w:rsidRDefault="00000000" w:rsidRPr="00000000" w14:paraId="0000007F">
            <w:pPr>
              <w:rPr>
                <w:b w:val="1"/>
                <w:i w:val="1"/>
                <w:highlight w:val="whit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u w:val="none"/>
              </w:rPr>
            </w:pPr>
            <w:r w:rsidDel="00000000" w:rsidR="00000000" w:rsidRPr="00000000">
              <w:rPr>
                <w:highlight w:val="white"/>
                <w:rtl w:val="0"/>
              </w:rPr>
              <w:t xml:space="preserve">White Shirt </w:t>
            </w:r>
          </w:p>
          <w:p w:rsidR="00000000" w:rsidDel="00000000" w:rsidP="00000000" w:rsidRDefault="00000000" w:rsidRPr="00000000" w14:paraId="0000008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u w:val="none"/>
              </w:rPr>
            </w:pPr>
            <w:r w:rsidDel="00000000" w:rsidR="00000000" w:rsidRPr="00000000">
              <w:rPr>
                <w:highlight w:val="white"/>
                <w:rtl w:val="0"/>
              </w:rPr>
              <w:t xml:space="preserve">Black dress pants or long black skirt (no leggings or jeans)</w:t>
            </w:r>
          </w:p>
          <w:p w:rsidR="00000000" w:rsidDel="00000000" w:rsidP="00000000" w:rsidRDefault="00000000" w:rsidRPr="00000000" w14:paraId="0000008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u w:val="none"/>
              </w:rPr>
            </w:pPr>
            <w:r w:rsidDel="00000000" w:rsidR="00000000" w:rsidRPr="00000000">
              <w:rPr>
                <w:highlight w:val="white"/>
                <w:rtl w:val="0"/>
              </w:rPr>
              <w:t xml:space="preserve">Black dress shoes</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highlight w:val="white"/>
              </w:rPr>
            </w:pPr>
            <w:r w:rsidDel="00000000" w:rsidR="00000000" w:rsidRPr="00000000">
              <w:rPr>
                <w:rtl w:val="0"/>
              </w:rPr>
            </w:r>
          </w:p>
          <w:p w:rsidR="00000000" w:rsidDel="00000000" w:rsidP="00000000" w:rsidRDefault="00000000" w:rsidRPr="00000000" w14:paraId="00000084">
            <w:pPr>
              <w:jc w:val="center"/>
              <w:rPr>
                <w:highlight w:val="white"/>
              </w:rPr>
            </w:pPr>
            <w:r w:rsidDel="00000000" w:rsidR="00000000" w:rsidRPr="00000000">
              <w:rPr>
                <w:rtl w:val="0"/>
              </w:rPr>
            </w:r>
          </w:p>
          <w:p w:rsidR="00000000" w:rsidDel="00000000" w:rsidP="00000000" w:rsidRDefault="00000000" w:rsidRPr="00000000" w14:paraId="00000085">
            <w:pPr>
              <w:rPr>
                <w:b w:val="1"/>
                <w:i w:val="1"/>
                <w:highlight w:val="white"/>
              </w:rPr>
            </w:pPr>
            <w:r w:rsidDel="00000000" w:rsidR="00000000" w:rsidRPr="00000000">
              <w:rPr>
                <w:b w:val="1"/>
                <w:i w:val="1"/>
                <w:highlight w:val="white"/>
                <w:rtl w:val="0"/>
              </w:rPr>
              <w:t xml:space="preserve">Informal Concert Attire (In-school performances, Field Trips)</w:t>
            </w:r>
          </w:p>
          <w:p w:rsidR="00000000" w:rsidDel="00000000" w:rsidP="00000000" w:rsidRDefault="00000000" w:rsidRPr="00000000" w14:paraId="00000086">
            <w:pPr>
              <w:rPr>
                <w:b w:val="1"/>
                <w:i w:val="1"/>
                <w:highlight w:val="white"/>
              </w:rPr>
            </w:pPr>
            <w:r w:rsidDel="00000000" w:rsidR="00000000" w:rsidRPr="00000000">
              <w:rPr>
                <w:rtl w:val="0"/>
              </w:rPr>
            </w:r>
          </w:p>
          <w:p w:rsidR="00000000" w:rsidDel="00000000" w:rsidP="00000000" w:rsidRDefault="00000000" w:rsidRPr="00000000" w14:paraId="00000087">
            <w:pPr>
              <w:numPr>
                <w:ilvl w:val="0"/>
                <w:numId w:val="2"/>
              </w:numPr>
              <w:ind w:left="720" w:hanging="360"/>
              <w:rPr>
                <w:highlight w:val="white"/>
              </w:rPr>
            </w:pPr>
            <w:r w:rsidDel="00000000" w:rsidR="00000000" w:rsidRPr="00000000">
              <w:rPr>
                <w:highlight w:val="white"/>
                <w:rtl w:val="0"/>
              </w:rPr>
              <w:t xml:space="preserve">Swanson Orchestra T-Shirt</w:t>
            </w:r>
          </w:p>
          <w:p w:rsidR="00000000" w:rsidDel="00000000" w:rsidP="00000000" w:rsidRDefault="00000000" w:rsidRPr="00000000" w14:paraId="00000088">
            <w:pPr>
              <w:numPr>
                <w:ilvl w:val="0"/>
                <w:numId w:val="2"/>
              </w:numPr>
              <w:ind w:left="720" w:hanging="360"/>
              <w:rPr>
                <w:highlight w:val="white"/>
                <w:u w:val="none"/>
              </w:rPr>
            </w:pPr>
            <w:r w:rsidDel="00000000" w:rsidR="00000000" w:rsidRPr="00000000">
              <w:rPr>
                <w:highlight w:val="white"/>
                <w:rtl w:val="0"/>
              </w:rPr>
              <w:t xml:space="preserve">Jeans (no holes)</w:t>
            </w:r>
          </w:p>
          <w:p w:rsidR="00000000" w:rsidDel="00000000" w:rsidP="00000000" w:rsidRDefault="00000000" w:rsidRPr="00000000" w14:paraId="00000089">
            <w:pPr>
              <w:numPr>
                <w:ilvl w:val="0"/>
                <w:numId w:val="2"/>
              </w:numPr>
              <w:ind w:left="720" w:hanging="360"/>
              <w:rPr>
                <w:highlight w:val="white"/>
                <w:u w:val="none"/>
              </w:rPr>
            </w:pPr>
            <w:r w:rsidDel="00000000" w:rsidR="00000000" w:rsidRPr="00000000">
              <w:rPr>
                <w:highlight w:val="white"/>
                <w:rtl w:val="0"/>
              </w:rPr>
              <w:t xml:space="preserve">Sneakers (no crocs)</w:t>
            </w:r>
          </w:p>
          <w:p w:rsidR="00000000" w:rsidDel="00000000" w:rsidP="00000000" w:rsidRDefault="00000000" w:rsidRPr="00000000" w14:paraId="0000008A">
            <w:pPr>
              <w:ind w:left="720" w:firstLine="0"/>
              <w:rPr>
                <w:highlight w:val="white"/>
              </w:rPr>
            </w:pPr>
            <w:r w:rsidDel="00000000" w:rsidR="00000000" w:rsidRPr="00000000">
              <w:rPr>
                <w:rtl w:val="0"/>
              </w:rPr>
            </w:r>
          </w:p>
          <w:p w:rsidR="00000000" w:rsidDel="00000000" w:rsidP="00000000" w:rsidRDefault="00000000" w:rsidRPr="00000000" w14:paraId="0000008B">
            <w:pPr>
              <w:ind w:left="720" w:firstLine="0"/>
              <w:rPr>
                <w:highlight w:val="white"/>
              </w:rPr>
            </w:pPr>
            <w:r w:rsidDel="00000000" w:rsidR="00000000" w:rsidRPr="00000000">
              <w:rPr>
                <w:rtl w:val="0"/>
              </w:rPr>
            </w:r>
          </w:p>
          <w:p w:rsidR="00000000" w:rsidDel="00000000" w:rsidP="00000000" w:rsidRDefault="00000000" w:rsidRPr="00000000" w14:paraId="0000008C">
            <w:pPr>
              <w:rPr>
                <w:b w:val="1"/>
                <w:highlight w:val="white"/>
              </w:rPr>
            </w:pPr>
            <w:r w:rsidDel="00000000" w:rsidR="00000000" w:rsidRPr="00000000">
              <w:rPr>
                <w:b w:val="1"/>
                <w:highlight w:val="white"/>
              </w:rPr>
              <w:drawing>
                <wp:inline distB="114300" distT="114300" distL="114300" distR="114300">
                  <wp:extent cx="3422769" cy="2330396"/>
                  <wp:effectExtent b="0" l="0" r="0" t="0"/>
                  <wp:docPr id="4" name="image1.jpg"/>
                  <a:graphic>
                    <a:graphicData uri="http://schemas.openxmlformats.org/drawingml/2006/picture">
                      <pic:pic>
                        <pic:nvPicPr>
                          <pic:cNvPr id="0" name="image1.jpg"/>
                          <pic:cNvPicPr preferRelativeResize="0"/>
                        </pic:nvPicPr>
                        <pic:blipFill>
                          <a:blip r:embed="rId21"/>
                          <a:srcRect b="0" l="0" r="0" t="0"/>
                          <a:stretch>
                            <a:fillRect/>
                          </a:stretch>
                        </pic:blipFill>
                        <pic:spPr>
                          <a:xfrm>
                            <a:off x="0" y="0"/>
                            <a:ext cx="3422769" cy="2330396"/>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rPr>
                <w:b w:val="1"/>
                <w:highlight w:val="white"/>
              </w:rPr>
            </w:pPr>
            <w:r w:rsidDel="00000000" w:rsidR="00000000" w:rsidRPr="00000000">
              <w:rPr>
                <w:rtl w:val="0"/>
              </w:rPr>
            </w:r>
          </w:p>
          <w:p w:rsidR="00000000" w:rsidDel="00000000" w:rsidP="00000000" w:rsidRDefault="00000000" w:rsidRPr="00000000" w14:paraId="0000008E">
            <w:pPr>
              <w:rPr>
                <w:b w:val="1"/>
                <w:highlight w:val="white"/>
              </w:rPr>
            </w:pPr>
            <w:r w:rsidDel="00000000" w:rsidR="00000000" w:rsidRPr="00000000">
              <w:rPr>
                <w:rtl w:val="0"/>
              </w:rPr>
            </w:r>
          </w:p>
          <w:p w:rsidR="00000000" w:rsidDel="00000000" w:rsidP="00000000" w:rsidRDefault="00000000" w:rsidRPr="00000000" w14:paraId="0000008F">
            <w:pPr>
              <w:rPr>
                <w:highlight w:val="white"/>
              </w:rPr>
            </w:pPr>
            <w:r w:rsidDel="00000000" w:rsidR="00000000" w:rsidRPr="00000000">
              <w:rPr>
                <w:b w:val="1"/>
                <w:highlight w:val="white"/>
                <w:rtl w:val="0"/>
              </w:rPr>
              <w:t xml:space="preserve">Swanson Orchestra Tee Shirts:</w:t>
            </w:r>
            <w:r w:rsidDel="00000000" w:rsidR="00000000" w:rsidRPr="00000000">
              <w:rPr>
                <w:rtl w:val="0"/>
              </w:rPr>
            </w:r>
          </w:p>
          <w:p w:rsidR="00000000" w:rsidDel="00000000" w:rsidP="00000000" w:rsidRDefault="00000000" w:rsidRPr="00000000" w14:paraId="00000090">
            <w:pPr>
              <w:ind w:left="0" w:firstLine="0"/>
              <w:rPr>
                <w:highlight w:val="white"/>
              </w:rPr>
            </w:pPr>
            <w:r w:rsidDel="00000000" w:rsidR="00000000" w:rsidRPr="00000000">
              <w:rPr>
                <w:highlight w:val="white"/>
                <w:rtl w:val="0"/>
              </w:rPr>
              <w:t xml:space="preserve">Available in sizes XS - XL</w:t>
            </w:r>
          </w:p>
          <w:p w:rsidR="00000000" w:rsidDel="00000000" w:rsidP="00000000" w:rsidRDefault="00000000" w:rsidRPr="00000000" w14:paraId="00000091">
            <w:pPr>
              <w:rPr>
                <w:b w:val="1"/>
              </w:rPr>
            </w:pPr>
            <w:r w:rsidDel="00000000" w:rsidR="00000000" w:rsidRPr="00000000">
              <w:rPr>
                <w:highlight w:val="white"/>
                <w:rtl w:val="0"/>
              </w:rPr>
              <w:t xml:space="preserve">$11.00</w:t>
            </w:r>
            <w:r w:rsidDel="00000000" w:rsidR="00000000" w:rsidRPr="00000000">
              <w:rPr>
                <w:rtl w:val="0"/>
              </w:rPr>
            </w:r>
          </w:p>
          <w:p w:rsidR="00000000" w:rsidDel="00000000" w:rsidP="00000000" w:rsidRDefault="00000000" w:rsidRPr="00000000" w14:paraId="00000092">
            <w:pPr>
              <w:rPr>
                <w:highlight w:val="white"/>
              </w:rPr>
            </w:pPr>
            <w:r w:rsidDel="00000000" w:rsidR="00000000" w:rsidRPr="00000000">
              <w:rPr>
                <w:highlight w:val="white"/>
                <w:rtl w:val="0"/>
              </w:rPr>
              <w:t xml:space="preserve">If you need financial assistance please contact Ms. Levy</w:t>
            </w:r>
          </w:p>
          <w:p w:rsidR="00000000" w:rsidDel="00000000" w:rsidP="00000000" w:rsidRDefault="00000000" w:rsidRPr="00000000" w14:paraId="00000093">
            <w:pPr>
              <w:rPr>
                <w:highlight w:val="white"/>
              </w:rPr>
            </w:pPr>
            <w:r w:rsidDel="00000000" w:rsidR="00000000" w:rsidRPr="00000000">
              <w:rPr>
                <w:rtl w:val="0"/>
              </w:rPr>
            </w:r>
          </w:p>
          <w:p w:rsidR="00000000" w:rsidDel="00000000" w:rsidP="00000000" w:rsidRDefault="00000000" w:rsidRPr="00000000" w14:paraId="00000094">
            <w:pPr>
              <w:rPr>
                <w:highlight w:val="white"/>
              </w:rPr>
            </w:pPr>
            <w:r w:rsidDel="00000000" w:rsidR="00000000" w:rsidRPr="00000000">
              <w:rPr>
                <w:rtl w:val="0"/>
              </w:rPr>
            </w:r>
          </w:p>
          <w:p w:rsidR="00000000" w:rsidDel="00000000" w:rsidP="00000000" w:rsidRDefault="00000000" w:rsidRPr="00000000" w14:paraId="00000095">
            <w:pPr>
              <w:rPr>
                <w:highlight w:val="white"/>
              </w:rPr>
            </w:pPr>
            <w:r w:rsidDel="00000000" w:rsidR="00000000" w:rsidRPr="00000000">
              <w:rPr>
                <w:rtl w:val="0"/>
              </w:rPr>
            </w:r>
          </w:p>
        </w:tc>
      </w:tr>
    </w:tbl>
    <w:p w:rsidR="00000000" w:rsidDel="00000000" w:rsidP="00000000" w:rsidRDefault="00000000" w:rsidRPr="00000000" w14:paraId="00000096">
      <w:pPr>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Field Trips</w:t>
      </w:r>
    </w:p>
    <w:p w:rsidR="00000000" w:rsidDel="00000000" w:rsidP="00000000" w:rsidRDefault="00000000" w:rsidRPr="00000000" w14:paraId="00000097">
      <w:pPr>
        <w:rPr>
          <w:b w:val="1"/>
          <w:sz w:val="30"/>
          <w:szCs w:val="30"/>
          <w:highlight w:val="white"/>
        </w:rPr>
      </w:pPr>
      <w:r w:rsidDel="00000000" w:rsidR="00000000" w:rsidRPr="00000000">
        <w:rPr>
          <w:rFonts w:ascii="Calibri" w:cs="Calibri" w:eastAsia="Calibri" w:hAnsi="Calibri"/>
          <w:sz w:val="24"/>
          <w:szCs w:val="24"/>
          <w:highlight w:val="white"/>
          <w:rtl w:val="0"/>
        </w:rPr>
        <w:t xml:space="preserve">Each spring the orchestra tries to participate in Music at the Parks.  This is an all day field trip to a Theme Park where students have the opportunity to perform as an orchestra for judges to receive a rating and feedback.  Students will also have time to enjoy the park with their friends.  More information about this will be coming soon.  Parents chaperones are needed for this trip so save the date!</w:t>
      </w:r>
      <w:r w:rsidDel="00000000" w:rsidR="00000000" w:rsidRPr="00000000">
        <w:rPr>
          <w:b w:val="1"/>
          <w:sz w:val="30"/>
          <w:szCs w:val="30"/>
          <w:highlight w:val="white"/>
          <w:rtl w:val="0"/>
        </w:rPr>
        <w:br w:type="textWrapping"/>
      </w:r>
    </w:p>
    <w:p w:rsidR="00000000" w:rsidDel="00000000" w:rsidP="00000000" w:rsidRDefault="00000000" w:rsidRPr="00000000" w14:paraId="00000098">
      <w:pPr>
        <w:rPr>
          <w:rFonts w:ascii="Calibri" w:cs="Calibri" w:eastAsia="Calibri" w:hAnsi="Calibri"/>
          <w:b w:val="1"/>
          <w:sz w:val="32"/>
          <w:szCs w:val="32"/>
          <w:highlight w:val="white"/>
        </w:rPr>
      </w:pPr>
      <w:r w:rsidDel="00000000" w:rsidR="00000000" w:rsidRPr="00000000">
        <w:rPr>
          <w:rFonts w:ascii="Calibri" w:cs="Calibri" w:eastAsia="Calibri" w:hAnsi="Calibri"/>
          <w:b w:val="1"/>
          <w:sz w:val="26"/>
          <w:szCs w:val="26"/>
          <w:highlight w:val="white"/>
          <w:rtl w:val="0"/>
        </w:rPr>
        <w:t xml:space="preserve">Private Lessons</w:t>
      </w:r>
      <w:r w:rsidDel="00000000" w:rsidR="00000000" w:rsidRPr="00000000">
        <w:rPr>
          <w:rtl w:val="0"/>
        </w:rPr>
      </w:r>
    </w:p>
    <w:p w:rsidR="00000000" w:rsidDel="00000000" w:rsidP="00000000" w:rsidRDefault="00000000" w:rsidRPr="00000000" w14:paraId="00000099">
      <w:pPr>
        <w:rPr>
          <w:rFonts w:ascii="Calibri" w:cs="Calibri" w:eastAsia="Calibri" w:hAnsi="Calibri"/>
          <w:color w:val="2a2a2a"/>
          <w:sz w:val="24"/>
          <w:szCs w:val="24"/>
          <w:highlight w:val="white"/>
        </w:rPr>
      </w:pPr>
      <w:r w:rsidDel="00000000" w:rsidR="00000000" w:rsidRPr="00000000">
        <w:rPr>
          <w:rFonts w:ascii="Calibri" w:cs="Calibri" w:eastAsia="Calibri" w:hAnsi="Calibri"/>
          <w:color w:val="2a2a2a"/>
          <w:sz w:val="24"/>
          <w:szCs w:val="24"/>
          <w:highlight w:val="white"/>
          <w:rtl w:val="0"/>
        </w:rPr>
        <w:t xml:space="preserve">Students who enjoy their instruments and who are interested in improving their performance may consider taking private lessons. Private instructors teach one on one, at the student's pace, and help each student develop technical and musical skills specific to their instruments. These skills can be well applied in an orchestra setting, and in most cases, students who work with a private instructor progress much faster than those who do not. Teacher fees vary and are generally between $60 to $100 an hour. Lesson lengths may also vary - 30 mins is recommended for 6th grade, 45 minutes is recommended for 7th/8th grade. If you are interested in getting instruction see the </w:t>
      </w:r>
      <w:hyperlink r:id="rId22">
        <w:r w:rsidDel="00000000" w:rsidR="00000000" w:rsidRPr="00000000">
          <w:rPr>
            <w:rFonts w:ascii="Calibri" w:cs="Calibri" w:eastAsia="Calibri" w:hAnsi="Calibri"/>
            <w:color w:val="1155cc"/>
            <w:sz w:val="24"/>
            <w:szCs w:val="24"/>
            <w:highlight w:val="white"/>
            <w:u w:val="single"/>
            <w:rtl w:val="0"/>
          </w:rPr>
          <w:t xml:space="preserve">PRIVATE TEACHER LIST</w:t>
        </w:r>
      </w:hyperlink>
      <w:r w:rsidDel="00000000" w:rsidR="00000000" w:rsidRPr="00000000">
        <w:rPr>
          <w:rFonts w:ascii="Calibri" w:cs="Calibri" w:eastAsia="Calibri" w:hAnsi="Calibri"/>
          <w:color w:val="2a2a2a"/>
          <w:sz w:val="24"/>
          <w:szCs w:val="24"/>
          <w:highlight w:val="white"/>
          <w:rtl w:val="0"/>
        </w:rPr>
        <w:t xml:space="preserve">. </w:t>
      </w:r>
    </w:p>
    <w:p w:rsidR="00000000" w:rsidDel="00000000" w:rsidP="00000000" w:rsidRDefault="00000000" w:rsidRPr="00000000" w14:paraId="0000009A">
      <w:pPr>
        <w:rPr>
          <w:rFonts w:ascii="Calibri" w:cs="Calibri" w:eastAsia="Calibri" w:hAnsi="Calibri"/>
          <w:color w:val="2a2a2a"/>
          <w:sz w:val="24"/>
          <w:szCs w:val="24"/>
          <w:highlight w:val="white"/>
        </w:rPr>
      </w:pPr>
      <w:r w:rsidDel="00000000" w:rsidR="00000000" w:rsidRPr="00000000">
        <w:rPr>
          <w:rtl w:val="0"/>
        </w:rPr>
      </w:r>
    </w:p>
    <w:p w:rsidR="00000000" w:rsidDel="00000000" w:rsidP="00000000" w:rsidRDefault="00000000" w:rsidRPr="00000000" w14:paraId="0000009B">
      <w:pPr>
        <w:rPr>
          <w:rFonts w:ascii="Calibri" w:cs="Calibri" w:eastAsia="Calibri" w:hAnsi="Calibri"/>
          <w:sz w:val="26"/>
          <w:szCs w:val="26"/>
          <w:highlight w:val="white"/>
        </w:rPr>
      </w:pPr>
      <w:r w:rsidDel="00000000" w:rsidR="00000000" w:rsidRPr="00000000">
        <w:rPr>
          <w:rFonts w:ascii="Calibri" w:cs="Calibri" w:eastAsia="Calibri" w:hAnsi="Calibri"/>
          <w:b w:val="1"/>
          <w:sz w:val="26"/>
          <w:szCs w:val="26"/>
          <w:highlight w:val="white"/>
          <w:rtl w:val="0"/>
        </w:rPr>
        <w:t xml:space="preserve">APS Junior Honors Orchestra</w:t>
      </w:r>
      <w:r w:rsidDel="00000000" w:rsidR="00000000" w:rsidRPr="00000000">
        <w:rPr>
          <w:rtl w:val="0"/>
        </w:rPr>
      </w:r>
    </w:p>
    <w:p w:rsidR="00000000" w:rsidDel="00000000" w:rsidP="00000000" w:rsidRDefault="00000000" w:rsidRPr="00000000" w14:paraId="0000009C">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This is an honor orchestra for APS students in 4th - 6th grade by audition.  Students accepted into this ensemble rehearse weekly from January through March and perform in the honors concert.  The audition for Junior Honors Orchestra will be held on Wednesday, Nov. 8.  More information can be found on the Orchestra Canvas pages.</w:t>
      </w:r>
    </w:p>
    <w:p w:rsidR="00000000" w:rsidDel="00000000" w:rsidP="00000000" w:rsidRDefault="00000000" w:rsidRPr="00000000" w14:paraId="0000009D">
      <w:pP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9E">
      <w:pPr>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APS Honors Orchestra</w:t>
      </w:r>
    </w:p>
    <w:p w:rsidR="00000000" w:rsidDel="00000000" w:rsidP="00000000" w:rsidRDefault="00000000" w:rsidRPr="00000000" w14:paraId="0000009F">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This is an honor orchestra for APS students in 7th - 8th grade by audition.  Students accepted into this ensemble rehearse Jan. 24-27 in the evening and perform in an honors concert on Saturday, Jan. 27.  The audition for Junior Honors Orchestra will be held on Wed, Nov. 8.  More information can be found on the Orchestra Canvas pages</w:t>
      </w:r>
    </w:p>
    <w:p w:rsidR="00000000" w:rsidDel="00000000" w:rsidP="00000000" w:rsidRDefault="00000000" w:rsidRPr="00000000" w14:paraId="000000A0">
      <w:pP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A1">
      <w:pPr>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Junior District Honors Orchestra</w:t>
      </w:r>
    </w:p>
    <w:p w:rsidR="00000000" w:rsidDel="00000000" w:rsidP="00000000" w:rsidRDefault="00000000" w:rsidRPr="00000000" w14:paraId="000000A2">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Junior District Honors Orchestra (JDHO) auditions will take place on </w:t>
      </w:r>
      <w:r w:rsidDel="00000000" w:rsidR="00000000" w:rsidRPr="00000000">
        <w:rPr>
          <w:rFonts w:ascii="Calibri" w:cs="Calibri" w:eastAsia="Calibri" w:hAnsi="Calibri"/>
          <w:sz w:val="24"/>
          <w:szCs w:val="24"/>
          <w:rtl w:val="0"/>
        </w:rPr>
        <w:t xml:space="preserve">Tuesday, November 14th.</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The Junior District Honors Orchestra Event will be held Friday – Saturday January 12-13, 2024. Students in grades 7-8 interested in auditioning for JDHO must apply. Applications and fees will be due on or about September 16, 2023.</w:t>
      </w:r>
    </w:p>
    <w:p w:rsidR="00000000" w:rsidDel="00000000" w:rsidP="00000000" w:rsidRDefault="00000000" w:rsidRPr="00000000" w14:paraId="000000A3">
      <w:pPr>
        <w:rPr>
          <w:sz w:val="24"/>
          <w:szCs w:val="24"/>
          <w:highlight w:val="white"/>
        </w:rPr>
      </w:pPr>
      <w:r w:rsidDel="00000000" w:rsidR="00000000" w:rsidRPr="00000000">
        <w:rPr>
          <w:rtl w:val="0"/>
        </w:rPr>
      </w:r>
    </w:p>
    <w:p w:rsidR="00000000" w:rsidDel="00000000" w:rsidP="00000000" w:rsidRDefault="00000000" w:rsidRPr="00000000" w14:paraId="000000A4">
      <w:pPr>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Solo and Ensemble Festival</w:t>
      </w:r>
    </w:p>
    <w:p w:rsidR="00000000" w:rsidDel="00000000" w:rsidP="00000000" w:rsidRDefault="00000000" w:rsidRPr="00000000" w14:paraId="000000A5">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Solo</w:t>
      </w:r>
      <w:r w:rsidDel="00000000" w:rsidR="00000000" w:rsidRPr="00000000">
        <w:rPr>
          <w:rFonts w:ascii="Calibri" w:cs="Calibri" w:eastAsia="Calibri" w:hAnsi="Calibri"/>
          <w:sz w:val="24"/>
          <w:szCs w:val="24"/>
          <w:highlight w:val="white"/>
          <w:rtl w:val="0"/>
        </w:rPr>
        <w:t xml:space="preserve"> and Ensemble Festival will be held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Fri-Sat, Apr 19-20 at Carson Middle School</w:t>
      </w:r>
      <w:r w:rsidDel="00000000" w:rsidR="00000000" w:rsidRPr="00000000">
        <w:rPr>
          <w:rFonts w:ascii="Calibri" w:cs="Calibri" w:eastAsia="Calibri" w:hAnsi="Calibri"/>
          <w:sz w:val="24"/>
          <w:szCs w:val="24"/>
          <w:highlight w:val="white"/>
          <w:rtl w:val="0"/>
        </w:rPr>
        <w:t xml:space="preserve"> this year.  Students who would like to participate prepare a solo or ensemble piece to perform for a judge who will give feedback and a rating.  Students who are interested should register and pay the fee on or about March 1, 2024.</w:t>
      </w:r>
    </w:p>
    <w:p w:rsidR="00000000" w:rsidDel="00000000" w:rsidP="00000000" w:rsidRDefault="00000000" w:rsidRPr="00000000" w14:paraId="000000A6">
      <w:pPr>
        <w:spacing w:after="240" w:before="240" w:line="360" w:lineRule="auto"/>
        <w:jc w:val="center"/>
        <w:rPr>
          <w:rFonts w:ascii="Calibri" w:cs="Calibri" w:eastAsia="Calibri" w:hAnsi="Calibri"/>
          <w:b w:val="1"/>
          <w:color w:val="720a09"/>
          <w:sz w:val="24"/>
          <w:szCs w:val="24"/>
        </w:rPr>
      </w:pPr>
      <w:r w:rsidDel="00000000" w:rsidR="00000000" w:rsidRPr="00000000">
        <w:rPr>
          <w:rFonts w:ascii="Montserrat" w:cs="Montserrat" w:eastAsia="Montserrat" w:hAnsi="Montserrat"/>
          <w:color w:val="720a09"/>
          <w:sz w:val="44"/>
          <w:szCs w:val="44"/>
        </w:rPr>
        <w:drawing>
          <wp:inline distB="114300" distT="114300" distL="114300" distR="114300">
            <wp:extent cx="2366963" cy="1031996"/>
            <wp:effectExtent b="0" l="0" r="0" t="0"/>
            <wp:docPr id="5"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366963" cy="1031996"/>
                    </a:xfrm>
                    <a:prstGeom prst="rect"/>
                    <a:ln/>
                  </pic:spPr>
                </pic:pic>
              </a:graphicData>
            </a:graphic>
          </wp:inline>
        </w:drawing>
      </w:r>
      <w:r w:rsidDel="00000000" w:rsidR="00000000" w:rsidRPr="00000000">
        <w:rPr>
          <w:rFonts w:ascii="Montserrat" w:cs="Montserrat" w:eastAsia="Montserrat" w:hAnsi="Montserrat"/>
          <w:sz w:val="44"/>
          <w:szCs w:val="44"/>
          <w:rtl w:val="0"/>
        </w:rPr>
        <w:br w:type="textWrapping"/>
      </w:r>
      <w:r w:rsidDel="00000000" w:rsidR="00000000" w:rsidRPr="00000000">
        <w:rPr>
          <w:rFonts w:ascii="Montserrat" w:cs="Montserrat" w:eastAsia="Montserrat" w:hAnsi="Montserrat"/>
          <w:sz w:val="42"/>
          <w:szCs w:val="42"/>
          <w:rtl w:val="0"/>
        </w:rPr>
        <w:t xml:space="preserve">2023-2024  EVENT CALENDAR</w:t>
      </w:r>
      <w:r w:rsidDel="00000000" w:rsidR="00000000" w:rsidRPr="00000000">
        <w:rPr>
          <w:rFonts w:ascii="Calibri" w:cs="Calibri" w:eastAsia="Calibri" w:hAnsi="Calibri"/>
          <w:sz w:val="50"/>
          <w:szCs w:val="50"/>
          <w:rtl w:val="0"/>
        </w:rPr>
        <w:br w:type="textWrapping"/>
      </w:r>
      <w:r w:rsidDel="00000000" w:rsidR="00000000" w:rsidRPr="00000000">
        <w:rPr>
          <w:rFonts w:ascii="Calibri" w:cs="Calibri" w:eastAsia="Calibri" w:hAnsi="Calibri"/>
          <w:b w:val="1"/>
          <w:color w:val="720a09"/>
          <w:sz w:val="24"/>
          <w:szCs w:val="24"/>
          <w:rtl w:val="0"/>
        </w:rPr>
        <w:t xml:space="preserve">Dates in Bold are Required Attendance</w:t>
      </w:r>
    </w:p>
    <w:p w:rsidR="00000000" w:rsidDel="00000000" w:rsidP="00000000" w:rsidRDefault="00000000" w:rsidRPr="00000000" w14:paraId="000000A7">
      <w:pPr>
        <w:spacing w:after="240" w:before="240" w:line="360" w:lineRule="auto"/>
        <w:jc w:val="center"/>
        <w:rPr>
          <w:rFonts w:ascii="Calibri" w:cs="Calibri" w:eastAsia="Calibri" w:hAnsi="Calibri"/>
          <w:b w:val="1"/>
          <w:color w:val="720a09"/>
          <w:sz w:val="24"/>
          <w:szCs w:val="24"/>
        </w:rPr>
      </w:pPr>
      <w:r w:rsidDel="00000000" w:rsidR="00000000" w:rsidRPr="00000000">
        <w:rPr>
          <w:rtl w:val="0"/>
        </w:rPr>
      </w:r>
    </w:p>
    <w:p w:rsidR="00000000" w:rsidDel="00000000" w:rsidP="00000000" w:rsidRDefault="00000000" w:rsidRPr="00000000" w14:paraId="000000A8">
      <w:pPr>
        <w:widowControl w:val="0"/>
        <w:spacing w:after="200" w:line="480" w:lineRule="auto"/>
        <w:rPr>
          <w:rFonts w:ascii="Calibri" w:cs="Calibri" w:eastAsia="Calibri" w:hAnsi="Calibri"/>
          <w:sz w:val="24"/>
          <w:szCs w:val="24"/>
          <w:highlight w:val="white"/>
        </w:rPr>
      </w:pPr>
      <w:r w:rsidDel="00000000" w:rsidR="00000000" w:rsidRPr="00000000">
        <w:rPr>
          <w:rFonts w:ascii="Calibri" w:cs="Calibri" w:eastAsia="Calibri" w:hAnsi="Calibri"/>
          <w:b w:val="1"/>
          <w:sz w:val="20.8"/>
          <w:szCs w:val="20.8"/>
          <w:rtl w:val="0"/>
        </w:rPr>
        <w:t xml:space="preserve">Fri. Oct. 27, 6:00 pm</w:t>
        <w:tab/>
      </w:r>
      <w:r w:rsidDel="00000000" w:rsidR="00000000" w:rsidRPr="00000000">
        <w:rPr>
          <w:rFonts w:ascii="Calibri" w:cs="Calibri" w:eastAsia="Calibri" w:hAnsi="Calibri"/>
          <w:b w:val="1"/>
          <w:sz w:val="20.8"/>
          <w:szCs w:val="20.8"/>
          <w:rtl w:val="0"/>
        </w:rPr>
        <w:t xml:space="preserve"> </w:t>
        <w:tab/>
        <w:t xml:space="preserve">Halloween Concert </w:t>
        <w:br w:type="textWrapping"/>
        <w:t xml:space="preserve">Fri. Oct. 27, 7:00-9:00 pm</w:t>
        <w:tab/>
        <w:t xml:space="preserve">Masquerade Party (Band, Choral and Orchestra Students) - SMS Cafeteria </w:t>
        <w:br w:type="textWrapping"/>
      </w:r>
      <w:r w:rsidDel="00000000" w:rsidR="00000000" w:rsidRPr="00000000">
        <w:rPr>
          <w:rFonts w:ascii="Calibri" w:cs="Calibri" w:eastAsia="Calibri" w:hAnsi="Calibri"/>
          <w:sz w:val="20.8"/>
          <w:szCs w:val="20.8"/>
          <w:rtl w:val="0"/>
        </w:rPr>
        <w:t xml:space="preserve">Wed, Nov. 8, 4:30-7:30pm </w:t>
        <w:tab/>
        <w:t xml:space="preserve">APS Honor Orchestra Auditions - Kenmore MS*</w:t>
        <w:br w:type="textWrapping"/>
        <w:t xml:space="preserve">Tues, Nov. 14</w:t>
        <w:tab/>
        <w:tab/>
        <w:tab/>
        <w:t xml:space="preserve">Jr. District Honors Orchestra Auditions - Thoreau MS* (7 &amp; 8th grade only)</w:t>
        <w:br w:type="textWrapping"/>
      </w:r>
      <w:r w:rsidDel="00000000" w:rsidR="00000000" w:rsidRPr="00000000">
        <w:rPr>
          <w:rFonts w:ascii="Calibri" w:cs="Calibri" w:eastAsia="Calibri" w:hAnsi="Calibri"/>
          <w:b w:val="1"/>
          <w:sz w:val="20.8"/>
          <w:szCs w:val="20.8"/>
          <w:rtl w:val="0"/>
        </w:rPr>
        <w:t xml:space="preserve">Weds. Dec 13, 7:00pm </w:t>
        <w:tab/>
        <w:tab/>
        <w:t xml:space="preserve">Winter Orchestra Concert </w:t>
        <w:br w:type="textWrapping"/>
      </w:r>
      <w:r w:rsidDel="00000000" w:rsidR="00000000" w:rsidRPr="00000000">
        <w:rPr>
          <w:rFonts w:ascii="Calibri" w:cs="Calibri" w:eastAsia="Calibri" w:hAnsi="Calibri"/>
          <w:sz w:val="20.8"/>
          <w:szCs w:val="20.8"/>
          <w:rtl w:val="0"/>
        </w:rPr>
        <w:t xml:space="preserve">Tues, Jan. 9 - Mar. 12</w:t>
        <w:tab/>
        <w:tab/>
        <w:t xml:space="preserve">APS Jr. Honors Orchestra - Kenmore MS*</w:t>
        <w:br w:type="textWrapping"/>
        <w:t xml:space="preserve">Fri-Sat, Jan 12-13 </w:t>
        <w:tab/>
        <w:tab/>
        <w:t xml:space="preserve">Jr. District Honors Orchestra Event - Langley HS*</w:t>
        <w:br w:type="textWrapping"/>
        <w:t xml:space="preserve">Wed-Fri, Jan 24-27</w:t>
        <w:tab/>
        <w:t xml:space="preserve"> </w:t>
        <w:tab/>
        <w:t xml:space="preserve">APS Honor Orchestra Rehearsals - Kenmore MS*</w:t>
        <w:br w:type="textWrapping"/>
        <w:t xml:space="preserve">Sat, Jan 27, </w:t>
        <w:tab/>
        <w:tab/>
        <w:tab/>
        <w:t xml:space="preserve">APS Honor Orchestra Concert - Kenmore MS*</w:t>
        <w:br w:type="textWrapping"/>
      </w:r>
      <w:r w:rsidDel="00000000" w:rsidR="00000000" w:rsidRPr="00000000">
        <w:rPr>
          <w:rFonts w:ascii="Calibri" w:cs="Calibri" w:eastAsia="Calibri" w:hAnsi="Calibri"/>
          <w:b w:val="1"/>
          <w:sz w:val="20.8"/>
          <w:szCs w:val="20.8"/>
          <w:rtl w:val="0"/>
        </w:rPr>
        <w:t xml:space="preserve">Tues</w:t>
      </w:r>
      <w:r w:rsidDel="00000000" w:rsidR="00000000" w:rsidRPr="00000000">
        <w:rPr>
          <w:rFonts w:ascii="Calibri" w:cs="Calibri" w:eastAsia="Calibri" w:hAnsi="Calibri"/>
          <w:b w:val="1"/>
          <w:sz w:val="20.8"/>
          <w:szCs w:val="20.8"/>
          <w:rtl w:val="0"/>
        </w:rPr>
        <w:t xml:space="preserve">, Feb 13, 7:00pm </w:t>
      </w:r>
      <w:r w:rsidDel="00000000" w:rsidR="00000000" w:rsidRPr="00000000">
        <w:rPr>
          <w:rFonts w:ascii="Calibri" w:cs="Calibri" w:eastAsia="Calibri" w:hAnsi="Calibri"/>
          <w:b w:val="1"/>
          <w:sz w:val="20.8"/>
          <w:szCs w:val="20.8"/>
          <w:rtl w:val="0"/>
        </w:rPr>
        <w:tab/>
        <w:tab/>
        <w:t xml:space="preserve">Orchestra Pyramid Concert - YHS</w:t>
        <w:br w:type="textWrapping"/>
      </w:r>
      <w:r w:rsidDel="00000000" w:rsidR="00000000" w:rsidRPr="00000000">
        <w:rPr>
          <w:rFonts w:ascii="Calibri" w:cs="Calibri" w:eastAsia="Calibri" w:hAnsi="Calibri"/>
          <w:sz w:val="20.8"/>
          <w:szCs w:val="20.8"/>
          <w:rtl w:val="0"/>
        </w:rPr>
        <w:t xml:space="preserve">Fri-Sat, Apr 19-20, </w:t>
        <w:tab/>
        <w:tab/>
        <w:t xml:space="preserve">District 12 Solo and Ensemble Festival - Carson MS*</w:t>
      </w:r>
      <w:r w:rsidDel="00000000" w:rsidR="00000000" w:rsidRPr="00000000">
        <w:rPr>
          <w:rFonts w:ascii="Calibri" w:cs="Calibri" w:eastAsia="Calibri" w:hAnsi="Calibri"/>
          <w:b w:val="1"/>
          <w:sz w:val="20.8"/>
          <w:szCs w:val="20.8"/>
          <w:rtl w:val="0"/>
        </w:rPr>
        <w:br w:type="textWrapping"/>
        <w:t xml:space="preserve">Fri-Sat, Mar, 8-9, TBD </w:t>
        <w:tab/>
        <w:tab/>
        <w:t xml:space="preserve">Middle School Orchestra Assessment - Kenmore MS</w:t>
      </w:r>
      <w:r w:rsidDel="00000000" w:rsidR="00000000" w:rsidRPr="00000000">
        <w:rPr>
          <w:rFonts w:ascii="Calibri" w:cs="Calibri" w:eastAsia="Calibri" w:hAnsi="Calibri"/>
          <w:sz w:val="20.8"/>
          <w:szCs w:val="20.8"/>
          <w:rtl w:val="0"/>
        </w:rPr>
        <w:br w:type="textWrapping"/>
        <w:t xml:space="preserve">Sat. May 4</w:t>
        <w:tab/>
        <w:tab/>
        <w:tab/>
        <w:t xml:space="preserve">Possible Spring Trip for Prelude Ensemble</w:t>
        <w:br w:type="textWrapping"/>
        <w:t xml:space="preserve">Sat. May 11</w:t>
        <w:tab/>
        <w:tab/>
        <w:tab/>
        <w:t xml:space="preserve">Possible Spring Trip for Admiral’s Orchestra </w:t>
        <w:br w:type="textWrapping"/>
      </w:r>
      <w:r w:rsidDel="00000000" w:rsidR="00000000" w:rsidRPr="00000000">
        <w:rPr>
          <w:rFonts w:ascii="Calibri" w:cs="Calibri" w:eastAsia="Calibri" w:hAnsi="Calibri"/>
          <w:b w:val="1"/>
          <w:sz w:val="20.8"/>
          <w:szCs w:val="20.8"/>
          <w:rtl w:val="0"/>
        </w:rPr>
        <w:t xml:space="preserve">Weds. May 29, 7:00pm </w:t>
        <w:tab/>
        <w:tab/>
        <w:t xml:space="preserve">Spring Orchestra Concert</w:t>
      </w:r>
      <w:r w:rsidDel="00000000" w:rsidR="00000000" w:rsidRPr="00000000">
        <w:rPr>
          <w:rtl w:val="0"/>
        </w:rPr>
      </w:r>
    </w:p>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jc w:val="center"/>
        <w:rPr>
          <w:b w:val="1"/>
          <w:sz w:val="40"/>
          <w:szCs w:val="40"/>
          <w:highlight w:val="white"/>
        </w:rPr>
      </w:pPr>
      <w:r w:rsidDel="00000000" w:rsidR="00000000" w:rsidRPr="00000000">
        <w:rPr>
          <w:b w:val="1"/>
          <w:sz w:val="40"/>
          <w:szCs w:val="40"/>
          <w:highlight w:val="white"/>
          <w:rtl w:val="0"/>
        </w:rPr>
        <w:t xml:space="preserve">Swanson Orchestra  Agreement</w:t>
      </w:r>
    </w:p>
    <w:p w:rsidR="00000000" w:rsidDel="00000000" w:rsidP="00000000" w:rsidRDefault="00000000" w:rsidRPr="00000000" w14:paraId="000000B1">
      <w:pPr>
        <w:jc w:val="center"/>
        <w:rPr>
          <w:b w:val="1"/>
          <w:sz w:val="40"/>
          <w:szCs w:val="40"/>
          <w:highlight w:val="white"/>
        </w:rPr>
      </w:pPr>
      <w:r w:rsidDel="00000000" w:rsidR="00000000" w:rsidRPr="00000000">
        <w:rPr>
          <w:rtl w:val="0"/>
        </w:rPr>
      </w:r>
    </w:p>
    <w:p w:rsidR="00000000" w:rsidDel="00000000" w:rsidP="00000000" w:rsidRDefault="00000000" w:rsidRPr="00000000" w14:paraId="000000B2">
      <w:pPr>
        <w:jc w:val="center"/>
        <w:rPr>
          <w:b w:val="1"/>
          <w:sz w:val="40"/>
          <w:szCs w:val="40"/>
          <w:highlight w:val="white"/>
        </w:rPr>
      </w:pPr>
      <w:r w:rsidDel="00000000" w:rsidR="00000000" w:rsidRPr="00000000">
        <w:rPr>
          <w:rtl w:val="0"/>
        </w:rPr>
      </w:r>
    </w:p>
    <w:p w:rsidR="00000000" w:rsidDel="00000000" w:rsidP="00000000" w:rsidRDefault="00000000" w:rsidRPr="00000000" w14:paraId="000000B3">
      <w:pPr>
        <w:jc w:val="center"/>
        <w:rPr>
          <w:b w:val="1"/>
          <w:sz w:val="30"/>
          <w:szCs w:val="30"/>
          <w:highlight w:val="white"/>
        </w:rPr>
      </w:pPr>
      <w:r w:rsidDel="00000000" w:rsidR="00000000" w:rsidRPr="00000000">
        <w:rPr>
          <w:rtl w:val="0"/>
        </w:rPr>
      </w:r>
    </w:p>
    <w:p w:rsidR="00000000" w:rsidDel="00000000" w:rsidP="00000000" w:rsidRDefault="00000000" w:rsidRPr="00000000" w14:paraId="000000B4">
      <w:pPr>
        <w:rPr>
          <w:highlight w:val="white"/>
        </w:rPr>
      </w:pPr>
      <w:r w:rsidDel="00000000" w:rsidR="00000000" w:rsidRPr="00000000">
        <w:rPr>
          <w:rtl w:val="0"/>
        </w:rPr>
      </w:r>
    </w:p>
    <w:p w:rsidR="00000000" w:rsidDel="00000000" w:rsidP="00000000" w:rsidRDefault="00000000" w:rsidRPr="00000000" w14:paraId="000000B5">
      <w:pPr>
        <w:rPr>
          <w:b w:val="1"/>
          <w:highlight w:val="white"/>
        </w:rPr>
      </w:pPr>
      <w:r w:rsidDel="00000000" w:rsidR="00000000" w:rsidRPr="00000000">
        <w:rPr>
          <w:b w:val="1"/>
          <w:highlight w:val="white"/>
          <w:rtl w:val="0"/>
        </w:rPr>
        <w:t xml:space="preserve">Reminder!</w:t>
      </w:r>
    </w:p>
    <w:p w:rsidR="00000000" w:rsidDel="00000000" w:rsidP="00000000" w:rsidRDefault="00000000" w:rsidRPr="00000000" w14:paraId="000000B6">
      <w:pPr>
        <w:rPr>
          <w:b w:val="1"/>
          <w:sz w:val="30"/>
          <w:szCs w:val="30"/>
          <w:highlight w:val="white"/>
        </w:rPr>
      </w:pPr>
      <w:r w:rsidDel="00000000" w:rsidR="00000000" w:rsidRPr="00000000">
        <w:rPr>
          <w:b w:val="1"/>
          <w:highlight w:val="white"/>
          <w:rtl w:val="0"/>
        </w:rPr>
        <w:t xml:space="preserve">​</w:t>
      </w:r>
      <w:r w:rsidDel="00000000" w:rsidR="00000000" w:rsidRPr="00000000">
        <w:rPr>
          <w:highlight w:val="white"/>
          <w:rtl w:val="0"/>
        </w:rPr>
        <w:t xml:space="preserve">Students are required to attend all concerts and dress rehearsals.  Students should arrive on time and in concert attire to receive full credit.  </w:t>
      </w:r>
      <w:r w:rsidDel="00000000" w:rsidR="00000000" w:rsidRPr="00000000">
        <w:rPr>
          <w:b w:val="1"/>
          <w:highlight w:val="white"/>
          <w:rtl w:val="0"/>
        </w:rPr>
        <w:t xml:space="preserve">Be sure to mark all concert and rehearsal dates in your calendar well in advance</w:t>
      </w:r>
      <w:r w:rsidDel="00000000" w:rsidR="00000000" w:rsidRPr="00000000">
        <w:rPr>
          <w:highlight w:val="white"/>
          <w:rtl w:val="0"/>
        </w:rPr>
        <w:t xml:space="preserve">, and let Ms. Levy know if you have an unavoidable conflict.  An alternative assignment must be completed to receive credit if performances are missed.</w:t>
      </w:r>
      <w:r w:rsidDel="00000000" w:rsidR="00000000" w:rsidRPr="00000000">
        <w:rPr>
          <w:rtl w:val="0"/>
        </w:rPr>
      </w:r>
    </w:p>
    <w:p w:rsidR="00000000" w:rsidDel="00000000" w:rsidP="00000000" w:rsidRDefault="00000000" w:rsidRPr="00000000" w14:paraId="000000B7">
      <w:pPr>
        <w:pBdr>
          <w:top w:color="auto" w:space="0" w:sz="0" w:val="none"/>
          <w:left w:color="auto" w:space="0" w:sz="0" w:val="none"/>
        </w:pBdr>
        <w:spacing w:line="400.008" w:lineRule="auto"/>
        <w:rPr>
          <w:color w:val="2a2a2a"/>
        </w:rPr>
      </w:pPr>
      <w:r w:rsidDel="00000000" w:rsidR="00000000" w:rsidRPr="00000000">
        <w:rPr>
          <w:color w:val="2a2a2a"/>
          <w:rtl w:val="0"/>
        </w:rPr>
        <w:t xml:space="preserve">____________________________________________________________________________</w:t>
      </w:r>
    </w:p>
    <w:p w:rsidR="00000000" w:rsidDel="00000000" w:rsidP="00000000" w:rsidRDefault="00000000" w:rsidRPr="00000000" w14:paraId="000000B8">
      <w:pPr>
        <w:pBdr>
          <w:top w:color="auto" w:space="0" w:sz="0" w:val="none"/>
          <w:left w:color="auto" w:space="0" w:sz="0" w:val="none"/>
        </w:pBdr>
        <w:spacing w:after="240" w:line="360" w:lineRule="auto"/>
        <w:rPr>
          <w:color w:val="202124"/>
          <w:sz w:val="24"/>
          <w:szCs w:val="24"/>
        </w:rPr>
      </w:pPr>
      <w:r w:rsidDel="00000000" w:rsidR="00000000" w:rsidRPr="00000000">
        <w:rPr>
          <w:color w:val="202124"/>
          <w:sz w:val="24"/>
          <w:szCs w:val="24"/>
          <w:rtl w:val="0"/>
        </w:rPr>
        <w:t xml:space="preserve">I confirm that:</w:t>
      </w:r>
    </w:p>
    <w:p w:rsidR="00000000" w:rsidDel="00000000" w:rsidP="00000000" w:rsidRDefault="00000000" w:rsidRPr="00000000" w14:paraId="000000B9">
      <w:pPr>
        <w:numPr>
          <w:ilvl w:val="0"/>
          <w:numId w:val="7"/>
        </w:numPr>
        <w:pBdr>
          <w:top w:color="auto" w:space="0" w:sz="0" w:val="none"/>
          <w:left w:color="auto" w:space="0" w:sz="0" w:val="none"/>
        </w:pBdr>
        <w:spacing w:line="400.008" w:lineRule="auto"/>
        <w:ind w:left="720" w:hanging="360"/>
        <w:rPr>
          <w:rFonts w:ascii="Roboto" w:cs="Roboto" w:eastAsia="Roboto" w:hAnsi="Roboto"/>
          <w:color w:val="202124"/>
          <w:u w:val="none"/>
        </w:rPr>
      </w:pPr>
      <w:r w:rsidDel="00000000" w:rsidR="00000000" w:rsidRPr="00000000">
        <w:rPr>
          <w:rFonts w:ascii="Roboto" w:cs="Roboto" w:eastAsia="Roboto" w:hAnsi="Roboto"/>
          <w:color w:val="202124"/>
          <w:rtl w:val="0"/>
        </w:rPr>
        <w:t xml:space="preserve">I have read and understand the policies stated in the Orchestra Handbook.</w:t>
      </w:r>
    </w:p>
    <w:p w:rsidR="00000000" w:rsidDel="00000000" w:rsidP="00000000" w:rsidRDefault="00000000" w:rsidRPr="00000000" w14:paraId="000000BA">
      <w:pPr>
        <w:numPr>
          <w:ilvl w:val="0"/>
          <w:numId w:val="7"/>
        </w:numPr>
        <w:pBdr>
          <w:top w:color="auto" w:space="0" w:sz="0" w:val="none"/>
          <w:left w:color="auto" w:space="0" w:sz="0" w:val="none"/>
        </w:pBdr>
        <w:spacing w:line="400.008" w:lineRule="auto"/>
        <w:ind w:left="720" w:hanging="360"/>
        <w:rPr>
          <w:rFonts w:ascii="Roboto" w:cs="Roboto" w:eastAsia="Roboto" w:hAnsi="Roboto"/>
          <w:color w:val="202124"/>
          <w:u w:val="none"/>
        </w:rPr>
      </w:pPr>
      <w:r w:rsidDel="00000000" w:rsidR="00000000" w:rsidRPr="00000000">
        <w:rPr>
          <w:rFonts w:ascii="Roboto" w:cs="Roboto" w:eastAsia="Roboto" w:hAnsi="Roboto"/>
          <w:color w:val="202124"/>
          <w:rtl w:val="0"/>
        </w:rPr>
        <w:t xml:space="preserve">I agree to comply with the class rules, procedures and expectations.</w:t>
      </w:r>
    </w:p>
    <w:p w:rsidR="00000000" w:rsidDel="00000000" w:rsidP="00000000" w:rsidRDefault="00000000" w:rsidRPr="00000000" w14:paraId="000000BB">
      <w:pPr>
        <w:numPr>
          <w:ilvl w:val="0"/>
          <w:numId w:val="7"/>
        </w:numPr>
        <w:pBdr>
          <w:top w:color="auto" w:space="0" w:sz="0" w:val="none"/>
          <w:left w:color="auto" w:space="0" w:sz="0" w:val="none"/>
        </w:pBdr>
        <w:spacing w:line="400.008" w:lineRule="auto"/>
        <w:ind w:left="720" w:hanging="360"/>
        <w:rPr>
          <w:rFonts w:ascii="Roboto" w:cs="Roboto" w:eastAsia="Roboto" w:hAnsi="Roboto"/>
          <w:color w:val="202124"/>
          <w:u w:val="none"/>
        </w:rPr>
      </w:pPr>
      <w:r w:rsidDel="00000000" w:rsidR="00000000" w:rsidRPr="00000000">
        <w:rPr>
          <w:rFonts w:ascii="Roboto" w:cs="Roboto" w:eastAsia="Roboto" w:hAnsi="Roboto"/>
          <w:color w:val="202124"/>
          <w:rtl w:val="0"/>
        </w:rPr>
        <w:t xml:space="preserve">I have a calendar of this year’s orchestra events. I understand that scheduled events may be changed as this year progresses, and safety/health will be the priority. Parents will be notified immediately of any changes.</w:t>
      </w:r>
    </w:p>
    <w:p w:rsidR="00000000" w:rsidDel="00000000" w:rsidP="00000000" w:rsidRDefault="00000000" w:rsidRPr="00000000" w14:paraId="000000BC">
      <w:pPr>
        <w:numPr>
          <w:ilvl w:val="0"/>
          <w:numId w:val="7"/>
        </w:numPr>
        <w:pBdr>
          <w:top w:color="auto" w:space="0" w:sz="0" w:val="none"/>
          <w:left w:color="auto" w:space="0" w:sz="0" w:val="none"/>
        </w:pBdr>
        <w:spacing w:line="400.008" w:lineRule="auto"/>
        <w:ind w:left="720" w:hanging="360"/>
        <w:rPr>
          <w:rFonts w:ascii="Roboto" w:cs="Roboto" w:eastAsia="Roboto" w:hAnsi="Roboto"/>
          <w:color w:val="202124"/>
          <w:u w:val="none"/>
        </w:rPr>
      </w:pPr>
      <w:r w:rsidDel="00000000" w:rsidR="00000000" w:rsidRPr="00000000">
        <w:rPr>
          <w:rFonts w:ascii="Roboto" w:cs="Roboto" w:eastAsia="Roboto" w:hAnsi="Roboto"/>
          <w:color w:val="202124"/>
          <w:rtl w:val="0"/>
        </w:rPr>
        <w:t xml:space="preserve">I understand the financial obligation to the orchestra program. No student will be denied participation due to financial concerns. Contact Ms. Levy for assistance.</w:t>
      </w:r>
    </w:p>
    <w:p w:rsidR="00000000" w:rsidDel="00000000" w:rsidP="00000000" w:rsidRDefault="00000000" w:rsidRPr="00000000" w14:paraId="000000BD">
      <w:pPr>
        <w:pBdr>
          <w:top w:color="auto" w:space="0" w:sz="0" w:val="none"/>
          <w:left w:color="auto" w:space="0" w:sz="0" w:val="none"/>
        </w:pBdr>
        <w:spacing w:line="400.008" w:lineRule="auto"/>
        <w:ind w:left="0" w:firstLine="0"/>
        <w:rPr>
          <w:rFonts w:ascii="Roboto" w:cs="Roboto" w:eastAsia="Roboto" w:hAnsi="Roboto"/>
          <w:color w:val="202124"/>
        </w:rPr>
        <w:sectPr>
          <w:pgSz w:h="15840" w:w="12240" w:orient="portrait"/>
          <w:pgMar w:bottom="1080" w:top="1080" w:left="1080" w:right="1080" w:header="720" w:footer="720"/>
          <w:pgNumType w:start="1"/>
        </w:sectPr>
      </w:pPr>
      <w:r w:rsidDel="00000000" w:rsidR="00000000" w:rsidRPr="00000000">
        <w:rPr>
          <w:rtl w:val="0"/>
        </w:rPr>
      </w:r>
    </w:p>
    <w:p w:rsidR="00000000" w:rsidDel="00000000" w:rsidP="00000000" w:rsidRDefault="00000000" w:rsidRPr="00000000" w14:paraId="000000BE">
      <w:pPr>
        <w:pBdr>
          <w:top w:color="auto" w:space="0" w:sz="0" w:val="none"/>
          <w:left w:color="auto" w:space="0" w:sz="0" w:val="none"/>
        </w:pBdr>
        <w:spacing w:line="400.008" w:lineRule="auto"/>
        <w:ind w:left="720" w:firstLine="0"/>
        <w:rPr>
          <w:rFonts w:ascii="Roboto" w:cs="Roboto" w:eastAsia="Roboto" w:hAnsi="Roboto"/>
          <w:color w:val="202124"/>
        </w:rPr>
      </w:pPr>
      <w:r w:rsidDel="00000000" w:rsidR="00000000" w:rsidRPr="00000000">
        <w:rPr>
          <w:rFonts w:ascii="Roboto" w:cs="Roboto" w:eastAsia="Roboto" w:hAnsi="Roboto"/>
          <w:color w:val="202124"/>
          <w:rtl w:val="0"/>
        </w:rPr>
        <w:t xml:space="preserve">Student Name _______________________________________</w:t>
      </w:r>
    </w:p>
    <w:p w:rsidR="00000000" w:rsidDel="00000000" w:rsidP="00000000" w:rsidRDefault="00000000" w:rsidRPr="00000000" w14:paraId="000000BF">
      <w:pPr>
        <w:pBdr>
          <w:top w:color="auto" w:space="0" w:sz="0" w:val="none"/>
          <w:left w:color="auto" w:space="0" w:sz="0" w:val="none"/>
        </w:pBdr>
        <w:spacing w:line="400.008" w:lineRule="auto"/>
        <w:ind w:left="720" w:firstLine="0"/>
        <w:rPr>
          <w:rFonts w:ascii="Roboto" w:cs="Roboto" w:eastAsia="Roboto" w:hAnsi="Roboto"/>
          <w:color w:val="202124"/>
        </w:rPr>
      </w:pPr>
      <w:r w:rsidDel="00000000" w:rsidR="00000000" w:rsidRPr="00000000">
        <w:rPr>
          <w:rtl w:val="0"/>
        </w:rPr>
      </w:r>
    </w:p>
    <w:p w:rsidR="00000000" w:rsidDel="00000000" w:rsidP="00000000" w:rsidRDefault="00000000" w:rsidRPr="00000000" w14:paraId="000000C0">
      <w:pPr>
        <w:pBdr>
          <w:top w:color="auto" w:space="0" w:sz="0" w:val="none"/>
          <w:left w:color="auto" w:space="0" w:sz="0" w:val="none"/>
        </w:pBdr>
        <w:spacing w:line="400.008" w:lineRule="auto"/>
        <w:ind w:left="720" w:firstLine="0"/>
        <w:rPr>
          <w:rFonts w:ascii="Roboto" w:cs="Roboto" w:eastAsia="Roboto" w:hAnsi="Roboto"/>
          <w:color w:val="202124"/>
        </w:rPr>
      </w:pPr>
      <w:r w:rsidDel="00000000" w:rsidR="00000000" w:rsidRPr="00000000">
        <w:rPr>
          <w:rFonts w:ascii="Roboto" w:cs="Roboto" w:eastAsia="Roboto" w:hAnsi="Roboto"/>
          <w:color w:val="202124"/>
          <w:rtl w:val="0"/>
        </w:rPr>
        <w:t xml:space="preserve">Student Signature _______________________________________</w:t>
      </w:r>
    </w:p>
    <w:p w:rsidR="00000000" w:rsidDel="00000000" w:rsidP="00000000" w:rsidRDefault="00000000" w:rsidRPr="00000000" w14:paraId="000000C1">
      <w:pPr>
        <w:pBdr>
          <w:top w:color="auto" w:space="0" w:sz="0" w:val="none"/>
          <w:left w:color="auto" w:space="0" w:sz="0" w:val="none"/>
        </w:pBdr>
        <w:spacing w:line="400.008" w:lineRule="auto"/>
        <w:ind w:left="720" w:firstLine="0"/>
        <w:rPr>
          <w:rFonts w:ascii="Roboto" w:cs="Roboto" w:eastAsia="Roboto" w:hAnsi="Roboto"/>
          <w:color w:val="202124"/>
        </w:rPr>
      </w:pPr>
      <w:r w:rsidDel="00000000" w:rsidR="00000000" w:rsidRPr="00000000">
        <w:rPr>
          <w:rFonts w:ascii="Roboto" w:cs="Roboto" w:eastAsia="Roboto" w:hAnsi="Roboto"/>
          <w:color w:val="202124"/>
          <w:rtl w:val="0"/>
        </w:rPr>
        <w:t xml:space="preserve">Parent/Guardian Name _______________________________________</w:t>
      </w:r>
    </w:p>
    <w:p w:rsidR="00000000" w:rsidDel="00000000" w:rsidP="00000000" w:rsidRDefault="00000000" w:rsidRPr="00000000" w14:paraId="000000C2">
      <w:pPr>
        <w:pBdr>
          <w:top w:color="auto" w:space="0" w:sz="0" w:val="none"/>
          <w:left w:color="auto" w:space="0" w:sz="0" w:val="none"/>
        </w:pBdr>
        <w:spacing w:line="400.008" w:lineRule="auto"/>
        <w:ind w:left="720" w:firstLine="0"/>
        <w:rPr>
          <w:rFonts w:ascii="Roboto" w:cs="Roboto" w:eastAsia="Roboto" w:hAnsi="Roboto"/>
          <w:color w:val="202124"/>
        </w:rPr>
      </w:pPr>
      <w:r w:rsidDel="00000000" w:rsidR="00000000" w:rsidRPr="00000000">
        <w:rPr>
          <w:rtl w:val="0"/>
        </w:rPr>
      </w:r>
    </w:p>
    <w:p w:rsidR="00000000" w:rsidDel="00000000" w:rsidP="00000000" w:rsidRDefault="00000000" w:rsidRPr="00000000" w14:paraId="000000C3">
      <w:pPr>
        <w:pBdr>
          <w:top w:color="auto" w:space="0" w:sz="0" w:val="none"/>
          <w:left w:color="auto" w:space="0" w:sz="0" w:val="none"/>
        </w:pBdr>
        <w:spacing w:line="400.008" w:lineRule="auto"/>
        <w:ind w:left="720" w:firstLine="0"/>
        <w:rPr>
          <w:rFonts w:ascii="Roboto" w:cs="Roboto" w:eastAsia="Roboto" w:hAnsi="Roboto"/>
          <w:color w:val="202124"/>
        </w:rPr>
        <w:sectPr>
          <w:type w:val="continuous"/>
          <w:pgSz w:h="15840" w:w="12240" w:orient="portrait"/>
          <w:pgMar w:bottom="1080" w:top="1080" w:left="1080" w:right="1080" w:header="720" w:footer="720"/>
          <w:cols w:equalWidth="0" w:num="2">
            <w:col w:space="720" w:w="4680"/>
            <w:col w:space="0" w:w="4680"/>
          </w:cols>
        </w:sectPr>
      </w:pPr>
      <w:r w:rsidDel="00000000" w:rsidR="00000000" w:rsidRPr="00000000">
        <w:rPr>
          <w:rFonts w:ascii="Roboto" w:cs="Roboto" w:eastAsia="Roboto" w:hAnsi="Roboto"/>
          <w:color w:val="202124"/>
          <w:rtl w:val="0"/>
        </w:rPr>
        <w:t xml:space="preserve">Parent/Guardian Signature __________________________________</w:t>
      </w:r>
    </w:p>
    <w:p w:rsidR="00000000" w:rsidDel="00000000" w:rsidP="00000000" w:rsidRDefault="00000000" w:rsidRPr="00000000" w14:paraId="000000C4">
      <w:pPr>
        <w:rPr>
          <w:rFonts w:ascii="Calibri" w:cs="Calibri" w:eastAsia="Calibri" w:hAnsi="Calibri"/>
          <w:sz w:val="24"/>
          <w:szCs w:val="24"/>
        </w:rPr>
      </w:pPr>
      <w:r w:rsidDel="00000000" w:rsidR="00000000" w:rsidRPr="00000000">
        <w:rPr>
          <w:rtl w:val="0"/>
        </w:rPr>
      </w:r>
    </w:p>
    <w:sectPr>
      <w:type w:val="continuous"/>
      <w:pgSz w:h="15840" w:w="12240" w:orient="portrait"/>
      <w:pgMar w:bottom="1080" w:top="108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swstrings.com/" TargetMode="External"/><Relationship Id="rId11" Type="http://schemas.openxmlformats.org/officeDocument/2006/relationships/hyperlink" Target="https://www.amazon.com/Adjustable-Protective-Resistant-Instrument-Accessories/dp/B09WYGX7JD/ref=sr_1_9?crid=2BKHF2J09H2M0&amp;keywords=endpin+anchor&amp;qid=1660527022&amp;sprefix=endpin+anchor%2Caps%2C74&amp;sr=8-9" TargetMode="External"/><Relationship Id="rId22" Type="http://schemas.openxmlformats.org/officeDocument/2006/relationships/hyperlink" Target="https://docs.google.com/spreadsheets/d/12cDv9GWxhF0HWX6ZJZ6AJYiL-91R0BjDb_lNZSa5hSg/edit?usp=sharing" TargetMode="External"/><Relationship Id="rId10" Type="http://schemas.openxmlformats.org/officeDocument/2006/relationships/hyperlink" Target="https://www.amazon.com/Everest-EZ4A-Violin-Shoulder-Rest/dp/B0775Z5443/ref=sr_1_1?crid=2HXN0REJEUVPJ&amp;keywords=everest+violin&amp;qid=1660527089&amp;sprefix=everest+violin%2Caps%2C82&amp;sr=8-1" TargetMode="External"/><Relationship Id="rId21" Type="http://schemas.openxmlformats.org/officeDocument/2006/relationships/image" Target="media/image1.jpg"/><Relationship Id="rId13" Type="http://schemas.openxmlformats.org/officeDocument/2006/relationships/hyperlink" Target="https://www.amazon.com/AmazonBasics-in1-Metronome-Tuner-Designed/dp/B081W37RZW/ref=sr_1_6?crid=36VR56H2MJVDT&amp;keywords=metronome%2Btuner&amp;qid=1660526910&amp;sprefix=metronome%2Btuner%2Caps%2C77&amp;sr=8-6&amp;th=1" TargetMode="External"/><Relationship Id="rId12" Type="http://schemas.openxmlformats.org/officeDocument/2006/relationships/hyperlink" Target="https://www.amazon.com/ChromaCast-CC-MSTAND-Folding-Music-Stand/dp/B00KMF11BA/ref=sr_1_6?crid=2QYUFLMFV6C79&amp;keywords=music+stand&amp;qid=1660526991&amp;sprefix=music+stand%2Caps%2C89&amp;sr=8-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DAddario-VR200-Natural-Rosin-Light/dp/B0002OP0WC/ref=sr_1_5?crid=3TVAH5A0SHAV3&amp;keywords=violin%2Brosin&amp;qid=1660527118&amp;sprefix=violin%2Brosin%2Caps%2C84&amp;sr=8-5&amp;th=1" TargetMode="External"/><Relationship Id="rId15" Type="http://schemas.openxmlformats.org/officeDocument/2006/relationships/hyperlink" Target="about:blank" TargetMode="External"/><Relationship Id="rId14" Type="http://schemas.openxmlformats.org/officeDocument/2006/relationships/hyperlink" Target="https://www.foxesmusic.com" TargetMode="External"/><Relationship Id="rId17" Type="http://schemas.openxmlformats.org/officeDocument/2006/relationships/hyperlink" Target="about:blank" TargetMode="External"/><Relationship Id="rId16" Type="http://schemas.openxmlformats.org/officeDocument/2006/relationships/hyperlink" Target="https://borbstviolinshop.com" TargetMode="External"/><Relationship Id="rId5" Type="http://schemas.openxmlformats.org/officeDocument/2006/relationships/styles" Target="styles.xml"/><Relationship Id="rId19" Type="http://schemas.openxmlformats.org/officeDocument/2006/relationships/hyperlink" Target="http://www.johnsonstring.com/" TargetMode="External"/><Relationship Id="rId6" Type="http://schemas.openxmlformats.org/officeDocument/2006/relationships/image" Target="media/image2.png"/><Relationship Id="rId18" Type="http://schemas.openxmlformats.org/officeDocument/2006/relationships/hyperlink" Target="http://www.sharmusic.com/" TargetMode="External"/><Relationship Id="rId7" Type="http://schemas.openxmlformats.org/officeDocument/2006/relationships/image" Target="media/image5.jpg"/><Relationship Id="rId8" Type="http://schemas.openxmlformats.org/officeDocument/2006/relationships/hyperlink" Target="mailto:caroline.levy@apsva.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