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32C1" w14:textId="596831E7" w:rsidR="006B31FE" w:rsidRPr="000E1066" w:rsidRDefault="00BE5153">
      <w:pPr>
        <w:pStyle w:val="Title"/>
        <w:keepNext w:val="0"/>
        <w:keepLines w:val="0"/>
        <w:pBdr>
          <w:top w:val="nil"/>
          <w:left w:val="nil"/>
          <w:bottom w:val="nil"/>
          <w:right w:val="nil"/>
          <w:between w:val="nil"/>
        </w:pBdr>
        <w:rPr>
          <w:color w:val="990000"/>
          <w:lang w:val="es-AR"/>
        </w:rPr>
      </w:pPr>
      <w:bookmarkStart w:id="0" w:name="_ybnllkz4tdir" w:colFirst="0" w:colLast="0"/>
      <w:bookmarkEnd w:id="0"/>
      <w:r w:rsidRPr="000E1066">
        <w:rPr>
          <w:rFonts w:ascii="Lato" w:eastAsia="Lato" w:hAnsi="Lato" w:cs="Lato"/>
          <w:b w:val="0"/>
          <w:color w:val="666666"/>
          <w:sz w:val="24"/>
          <w:szCs w:val="24"/>
          <w:lang w:val="es-AR"/>
        </w:rPr>
        <w:t>Edi</w:t>
      </w:r>
      <w:r w:rsidR="000E1066" w:rsidRPr="000E1066">
        <w:rPr>
          <w:rFonts w:ascii="Lato" w:eastAsia="Lato" w:hAnsi="Lato" w:cs="Lato"/>
          <w:b w:val="0"/>
          <w:color w:val="666666"/>
          <w:sz w:val="24"/>
          <w:szCs w:val="24"/>
          <w:lang w:val="es-AR"/>
        </w:rPr>
        <w:t>ción #2</w:t>
      </w:r>
      <w:r w:rsidRPr="000E1066">
        <w:rPr>
          <w:rFonts w:ascii="Lato" w:eastAsia="Lato" w:hAnsi="Lato" w:cs="Lato"/>
          <w:b w:val="0"/>
          <w:color w:val="666666"/>
          <w:sz w:val="24"/>
          <w:szCs w:val="24"/>
          <w:lang w:val="es-AR"/>
        </w:rPr>
        <w:t xml:space="preserve">, </w:t>
      </w:r>
      <w:r w:rsidR="000E1066" w:rsidRPr="000E1066">
        <w:rPr>
          <w:rFonts w:ascii="Lato" w:eastAsia="Lato" w:hAnsi="Lato" w:cs="Lato"/>
          <w:b w:val="0"/>
          <w:color w:val="666666"/>
          <w:sz w:val="24"/>
          <w:szCs w:val="24"/>
          <w:lang w:val="es-AR"/>
        </w:rPr>
        <w:t xml:space="preserve">1ro de octubre de </w:t>
      </w:r>
      <w:r w:rsidRPr="000E1066">
        <w:rPr>
          <w:rFonts w:ascii="Lato" w:eastAsia="Lato" w:hAnsi="Lato" w:cs="Lato"/>
          <w:b w:val="0"/>
          <w:color w:val="666666"/>
          <w:sz w:val="24"/>
          <w:szCs w:val="24"/>
          <w:lang w:val="es-AR"/>
        </w:rPr>
        <w:t>2021</w:t>
      </w:r>
      <w:r w:rsidRPr="000E1066">
        <w:rPr>
          <w:lang w:val="es-AR"/>
        </w:rPr>
        <w:br/>
      </w:r>
      <w:r w:rsidRPr="000E1066">
        <w:rPr>
          <w:color w:val="990000"/>
          <w:lang w:val="es-AR"/>
        </w:rPr>
        <w:t xml:space="preserve">Swanson </w:t>
      </w:r>
      <w:r w:rsidR="000E1066">
        <w:rPr>
          <w:color w:val="990000"/>
          <w:lang w:val="es-AR"/>
        </w:rPr>
        <w:t>Boletín informativo de octavo grado</w:t>
      </w:r>
    </w:p>
    <w:p w14:paraId="73CA22FA" w14:textId="77777777" w:rsidR="006B31FE" w:rsidRDefault="00BE5153">
      <w:pPr>
        <w:pStyle w:val="Subtitle"/>
        <w:pBdr>
          <w:top w:val="nil"/>
          <w:left w:val="nil"/>
          <w:bottom w:val="nil"/>
          <w:right w:val="nil"/>
          <w:between w:val="nil"/>
        </w:pBdr>
        <w:spacing w:before="480" w:after="480" w:line="240" w:lineRule="auto"/>
      </w:pPr>
      <w:bookmarkStart w:id="1" w:name="_knpqmtpy9pgp" w:colFirst="0" w:colLast="0"/>
      <w:bookmarkEnd w:id="1"/>
      <w:r>
        <w:rPr>
          <w:b w:val="0"/>
          <w:noProof/>
        </w:rPr>
        <w:drawing>
          <wp:inline distT="114300" distB="114300" distL="114300" distR="114300" wp14:anchorId="5ADED346" wp14:editId="315C1832">
            <wp:extent cx="2727661" cy="2043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27661" cy="2043113"/>
                    </a:xfrm>
                    <a:prstGeom prst="rect">
                      <a:avLst/>
                    </a:prstGeom>
                    <a:ln/>
                  </pic:spPr>
                </pic:pic>
              </a:graphicData>
            </a:graphic>
          </wp:inline>
        </w:drawing>
      </w:r>
    </w:p>
    <w:p w14:paraId="7ABCCA1B" w14:textId="0C80A35E" w:rsidR="000E1066" w:rsidRPr="000E1066" w:rsidRDefault="000E1066">
      <w:pPr>
        <w:pBdr>
          <w:top w:val="nil"/>
          <w:left w:val="nil"/>
          <w:bottom w:val="nil"/>
          <w:right w:val="nil"/>
          <w:between w:val="nil"/>
        </w:pBdr>
        <w:rPr>
          <w:lang w:val="es-AR"/>
        </w:rPr>
      </w:pPr>
      <w:r w:rsidRPr="000E1066">
        <w:rPr>
          <w:lang w:val="es-AR"/>
        </w:rPr>
        <w:t>¡Estamos en nuestro segundo mes de clases! Fue maravilloso ver a tantos de ustedes en nuestra Noche de Regreso a Clases. Continuaremos utilizando esta plataforma como una forma de comunicar información importante a nuestros padres y tutores. Agradecemos sus comentarios y no dude en enviarnos un correo electrónico con sus preguntas. Los líderes de su equipo pueden ser contactados por correo electrónico en:</w:t>
      </w:r>
    </w:p>
    <w:p w14:paraId="79E4C711" w14:textId="77777777" w:rsidR="006B31FE" w:rsidRDefault="00BE5153">
      <w:pPr>
        <w:pBdr>
          <w:top w:val="nil"/>
          <w:left w:val="nil"/>
          <w:bottom w:val="nil"/>
          <w:right w:val="nil"/>
          <w:between w:val="nil"/>
        </w:pBdr>
      </w:pPr>
      <w:hyperlink r:id="rId6">
        <w:r>
          <w:rPr>
            <w:u w:val="single"/>
          </w:rPr>
          <w:t>kathryn.merlene@apsva.us</w:t>
        </w:r>
      </w:hyperlink>
    </w:p>
    <w:p w14:paraId="58B5C552" w14:textId="77777777" w:rsidR="006B31FE" w:rsidRDefault="00BE5153">
      <w:pPr>
        <w:pBdr>
          <w:top w:val="nil"/>
          <w:left w:val="nil"/>
          <w:bottom w:val="nil"/>
          <w:right w:val="nil"/>
          <w:between w:val="nil"/>
        </w:pBdr>
      </w:pPr>
      <w:hyperlink r:id="rId7">
        <w:r>
          <w:rPr>
            <w:color w:val="1155CC"/>
            <w:u w:val="single"/>
          </w:rPr>
          <w:t>malia.rivera@apsva.us</w:t>
        </w:r>
      </w:hyperlink>
    </w:p>
    <w:p w14:paraId="505FB53A" w14:textId="77777777" w:rsidR="006B31FE" w:rsidRDefault="00BE5153">
      <w:pPr>
        <w:pBdr>
          <w:top w:val="nil"/>
          <w:left w:val="nil"/>
          <w:bottom w:val="nil"/>
          <w:right w:val="nil"/>
          <w:between w:val="nil"/>
        </w:pBdr>
      </w:pPr>
      <w:hyperlink r:id="rId8">
        <w:r>
          <w:rPr>
            <w:color w:val="1155CC"/>
            <w:u w:val="single"/>
          </w:rPr>
          <w:t>chris.long@apsva.us</w:t>
        </w:r>
      </w:hyperlink>
    </w:p>
    <w:p w14:paraId="02B85521" w14:textId="77777777" w:rsidR="006B31FE" w:rsidRDefault="006B31FE">
      <w:pPr>
        <w:pBdr>
          <w:top w:val="nil"/>
          <w:left w:val="nil"/>
          <w:bottom w:val="nil"/>
          <w:right w:val="nil"/>
          <w:between w:val="nil"/>
        </w:pBdr>
      </w:pPr>
    </w:p>
    <w:p w14:paraId="71CA5F2B" w14:textId="27A66BEB" w:rsidR="006B31FE" w:rsidRDefault="000E1066">
      <w:pPr>
        <w:pStyle w:val="Heading1"/>
        <w:widowControl w:val="0"/>
        <w:pBdr>
          <w:top w:val="nil"/>
          <w:left w:val="nil"/>
          <w:bottom w:val="nil"/>
          <w:right w:val="nil"/>
          <w:between w:val="nil"/>
        </w:pBdr>
        <w:spacing w:after="200"/>
        <w:ind w:right="0"/>
        <w:rPr>
          <w:color w:val="990000"/>
        </w:rPr>
      </w:pPr>
      <w:bookmarkStart w:id="2" w:name="_e3z5ct47yxc9" w:colFirst="0" w:colLast="0"/>
      <w:bookmarkStart w:id="3" w:name="_obygyzpdb0kt" w:colFirst="0" w:colLast="0"/>
      <w:bookmarkEnd w:id="2"/>
      <w:bookmarkEnd w:id="3"/>
      <w:proofErr w:type="spellStart"/>
      <w:r>
        <w:rPr>
          <w:color w:val="990000"/>
        </w:rPr>
        <w:t>E</w:t>
      </w:r>
      <w:r w:rsidR="00BE5153">
        <w:rPr>
          <w:color w:val="990000"/>
        </w:rPr>
        <w:t>n</w:t>
      </w:r>
      <w:proofErr w:type="spellEnd"/>
      <w:r w:rsidR="00BE5153">
        <w:rPr>
          <w:color w:val="990000"/>
        </w:rPr>
        <w:t xml:space="preserve"> </w:t>
      </w:r>
      <w:proofErr w:type="spellStart"/>
      <w:r>
        <w:rPr>
          <w:color w:val="990000"/>
        </w:rPr>
        <w:t>esta</w:t>
      </w:r>
      <w:proofErr w:type="spellEnd"/>
      <w:r>
        <w:rPr>
          <w:color w:val="990000"/>
        </w:rPr>
        <w:t xml:space="preserve"> </w:t>
      </w:r>
      <w:proofErr w:type="spellStart"/>
      <w:r>
        <w:rPr>
          <w:color w:val="990000"/>
        </w:rPr>
        <w:t>edición</w:t>
      </w:r>
      <w:proofErr w:type="spellEnd"/>
      <w:r w:rsidR="00BE5153">
        <w:rPr>
          <w:color w:val="990000"/>
        </w:rPr>
        <w:t>:</w:t>
      </w:r>
    </w:p>
    <w:p w14:paraId="040F2AF0" w14:textId="77777777" w:rsidR="000E1066" w:rsidRPr="000E1066" w:rsidRDefault="000E1066" w:rsidP="000E1066">
      <w:pPr>
        <w:pBdr>
          <w:top w:val="nil"/>
          <w:left w:val="nil"/>
          <w:bottom w:val="nil"/>
          <w:right w:val="nil"/>
          <w:between w:val="nil"/>
        </w:pBdr>
        <w:rPr>
          <w:lang w:val="es-AR"/>
        </w:rPr>
      </w:pPr>
      <w:r w:rsidRPr="000E1066">
        <w:rPr>
          <w:rFonts w:ascii="Segoe UI Symbol" w:hAnsi="Segoe UI Symbol" w:cs="Segoe UI Symbol"/>
          <w:lang w:val="es-AR"/>
        </w:rPr>
        <w:t>❏</w:t>
      </w:r>
      <w:r w:rsidRPr="000E1066">
        <w:rPr>
          <w:lang w:val="es-AR"/>
        </w:rPr>
        <w:t xml:space="preserve"> Descripción general del área de contenido y del departamento para el mes de octubre</w:t>
      </w:r>
    </w:p>
    <w:p w14:paraId="6008D849" w14:textId="54EEFC3F" w:rsidR="000E1066" w:rsidRPr="000E1066" w:rsidRDefault="000E1066" w:rsidP="000E1066">
      <w:pPr>
        <w:pBdr>
          <w:top w:val="nil"/>
          <w:left w:val="nil"/>
          <w:bottom w:val="nil"/>
          <w:right w:val="nil"/>
          <w:between w:val="nil"/>
        </w:pBdr>
        <w:rPr>
          <w:lang w:val="es-AR"/>
        </w:rPr>
      </w:pPr>
      <w:r w:rsidRPr="000E1066">
        <w:rPr>
          <w:rFonts w:ascii="Segoe UI Symbol" w:hAnsi="Segoe UI Symbol" w:cs="Segoe UI Symbol"/>
          <w:lang w:val="es-AR"/>
        </w:rPr>
        <w:t>❏</w:t>
      </w:r>
      <w:r w:rsidRPr="000E1066">
        <w:rPr>
          <w:lang w:val="es-AR"/>
        </w:rPr>
        <w:t xml:space="preserve"> Consejos tecnológicos e información general</w:t>
      </w:r>
    </w:p>
    <w:p w14:paraId="645B5344" w14:textId="260D1326" w:rsidR="006B31FE" w:rsidRPr="000E1066" w:rsidRDefault="000E1066" w:rsidP="003468AD">
      <w:pPr>
        <w:pStyle w:val="Heading1"/>
        <w:widowControl w:val="0"/>
        <w:pBdr>
          <w:top w:val="nil"/>
          <w:left w:val="nil"/>
          <w:bottom w:val="nil"/>
          <w:right w:val="nil"/>
          <w:between w:val="nil"/>
        </w:pBdr>
        <w:spacing w:before="0"/>
        <w:ind w:right="0"/>
        <w:rPr>
          <w:color w:val="990000"/>
          <w:lang w:val="es-AR"/>
        </w:rPr>
      </w:pPr>
      <w:bookmarkStart w:id="4" w:name="_kgeoyvxmqlb2" w:colFirst="0" w:colLast="0"/>
      <w:bookmarkEnd w:id="4"/>
      <w:r w:rsidRPr="000E1066">
        <w:rPr>
          <w:color w:val="990000"/>
          <w:lang w:val="es-AR"/>
        </w:rPr>
        <w:t xml:space="preserve">Qué </w:t>
      </w:r>
      <w:r w:rsidR="00BE5153" w:rsidRPr="000E1066">
        <w:rPr>
          <w:color w:val="990000"/>
          <w:lang w:val="es-AR"/>
        </w:rPr>
        <w:t>está</w:t>
      </w:r>
      <w:r w:rsidRPr="000E1066">
        <w:rPr>
          <w:color w:val="990000"/>
          <w:lang w:val="es-AR"/>
        </w:rPr>
        <w:t xml:space="preserve"> sucediendo en</w:t>
      </w:r>
      <w:r w:rsidR="00BE5153" w:rsidRPr="000E1066">
        <w:rPr>
          <w:color w:val="990000"/>
          <w:lang w:val="es-AR"/>
        </w:rPr>
        <w:t>...</w:t>
      </w:r>
    </w:p>
    <w:p w14:paraId="5BAEF1D8" w14:textId="21C8FE61" w:rsidR="000E1066" w:rsidRPr="000E1066" w:rsidRDefault="000E1066" w:rsidP="000E1066">
      <w:pPr>
        <w:numPr>
          <w:ilvl w:val="0"/>
          <w:numId w:val="5"/>
        </w:numPr>
        <w:pBdr>
          <w:top w:val="nil"/>
          <w:left w:val="nil"/>
          <w:bottom w:val="nil"/>
          <w:right w:val="nil"/>
          <w:between w:val="nil"/>
        </w:pBdr>
        <w:rPr>
          <w:lang w:val="es-AR"/>
        </w:rPr>
      </w:pPr>
      <w:r w:rsidRPr="000E1066">
        <w:rPr>
          <w:lang w:val="es-AR"/>
        </w:rPr>
        <w:t>Inglés: los estudiantes han estado estudiando los elementos esenciales de la escritura narrativa en la unidad "Historias que nos conectan". Ahora, están elaborando sus propias historias para mostrar lo que han aprendido.</w:t>
      </w:r>
    </w:p>
    <w:p w14:paraId="6180E154" w14:textId="4271C354" w:rsidR="000E1066" w:rsidRPr="000E1066" w:rsidRDefault="000E1066" w:rsidP="000E1066">
      <w:pPr>
        <w:numPr>
          <w:ilvl w:val="0"/>
          <w:numId w:val="5"/>
        </w:numPr>
        <w:pBdr>
          <w:top w:val="nil"/>
          <w:left w:val="nil"/>
          <w:bottom w:val="nil"/>
          <w:right w:val="nil"/>
          <w:between w:val="nil"/>
        </w:pBdr>
        <w:rPr>
          <w:lang w:val="es-AR"/>
        </w:rPr>
      </w:pPr>
      <w:r w:rsidRPr="000E1066">
        <w:rPr>
          <w:lang w:val="es-AR"/>
        </w:rPr>
        <w:t>Álgebra y álgebra intensificada: los estudiantes completarán la Unidad 2, Resolver ecuaciones y comenzarán la Unidad 3, Funciones.</w:t>
      </w:r>
    </w:p>
    <w:p w14:paraId="2762F45C" w14:textId="21FE173B" w:rsidR="000E1066" w:rsidRDefault="000E1066" w:rsidP="000E1066">
      <w:pPr>
        <w:numPr>
          <w:ilvl w:val="0"/>
          <w:numId w:val="5"/>
        </w:numPr>
        <w:pBdr>
          <w:top w:val="nil"/>
          <w:left w:val="nil"/>
          <w:bottom w:val="nil"/>
          <w:right w:val="nil"/>
          <w:between w:val="nil"/>
        </w:pBdr>
        <w:rPr>
          <w:lang w:val="es-AR"/>
        </w:rPr>
      </w:pPr>
      <w:r w:rsidRPr="000E1066">
        <w:rPr>
          <w:lang w:val="es-AR"/>
        </w:rPr>
        <w:t>Pre-Álgebra 8: Los estudiantes estudiarán razonamiento proporcional este mes. Habrá un fuerte énfasis en las matemáticas del consumidor (impuestos, propina, margen y descuento</w:t>
      </w:r>
    </w:p>
    <w:p w14:paraId="4E5D33CD" w14:textId="503ABBF6" w:rsidR="00EF0211" w:rsidRPr="00EF0211" w:rsidRDefault="00EF0211" w:rsidP="00EF0211">
      <w:pPr>
        <w:numPr>
          <w:ilvl w:val="0"/>
          <w:numId w:val="5"/>
        </w:numPr>
        <w:pBdr>
          <w:top w:val="nil"/>
          <w:left w:val="nil"/>
          <w:bottom w:val="nil"/>
          <w:right w:val="nil"/>
          <w:between w:val="nil"/>
        </w:pBdr>
        <w:rPr>
          <w:lang w:val="es-AR"/>
        </w:rPr>
      </w:pPr>
      <w:r w:rsidRPr="00EF0211">
        <w:rPr>
          <w:lang w:val="es-AR"/>
        </w:rPr>
        <w:t>Geometría intensificada: los estudiantes comenzarán su estudio de razonamiento deductivo este mes. Este será un enfoque fuerte durante todo el año. Fechas importantes:</w:t>
      </w:r>
    </w:p>
    <w:p w14:paraId="689916D6" w14:textId="6B01D533" w:rsidR="00EF0211" w:rsidRPr="00EF0211" w:rsidRDefault="00EF0211" w:rsidP="00EF0211">
      <w:pPr>
        <w:pStyle w:val="ListParagraph"/>
        <w:numPr>
          <w:ilvl w:val="0"/>
          <w:numId w:val="7"/>
        </w:numPr>
        <w:pBdr>
          <w:top w:val="nil"/>
          <w:left w:val="nil"/>
          <w:bottom w:val="nil"/>
          <w:right w:val="nil"/>
          <w:between w:val="nil"/>
        </w:pBdr>
        <w:rPr>
          <w:lang w:val="es-AR"/>
        </w:rPr>
      </w:pPr>
      <w:r w:rsidRPr="00EF0211">
        <w:rPr>
          <w:lang w:val="es-AR"/>
        </w:rPr>
        <w:t xml:space="preserve">10/12 - Fecha límite del proyecto </w:t>
      </w:r>
      <w:proofErr w:type="spellStart"/>
      <w:r w:rsidRPr="00EF0211">
        <w:rPr>
          <w:lang w:val="es-AR"/>
        </w:rPr>
        <w:t>Rube</w:t>
      </w:r>
      <w:proofErr w:type="spellEnd"/>
      <w:r w:rsidRPr="00EF0211">
        <w:rPr>
          <w:lang w:val="es-AR"/>
        </w:rPr>
        <w:t xml:space="preserve"> Goldberg</w:t>
      </w:r>
    </w:p>
    <w:p w14:paraId="540E0800" w14:textId="757C3460" w:rsidR="00EF0211" w:rsidRPr="00EF0211" w:rsidRDefault="00EF0211" w:rsidP="00EF0211">
      <w:pPr>
        <w:pStyle w:val="ListParagraph"/>
        <w:numPr>
          <w:ilvl w:val="0"/>
          <w:numId w:val="7"/>
        </w:numPr>
        <w:pBdr>
          <w:top w:val="nil"/>
          <w:left w:val="nil"/>
          <w:bottom w:val="nil"/>
          <w:right w:val="nil"/>
          <w:between w:val="nil"/>
        </w:pBdr>
        <w:rPr>
          <w:lang w:val="es-AR"/>
        </w:rPr>
      </w:pPr>
      <w:r w:rsidRPr="00EF0211">
        <w:rPr>
          <w:lang w:val="es-AR"/>
        </w:rPr>
        <w:t>19/10 - Fecha de presentación de la introducción a las construcciones</w:t>
      </w:r>
    </w:p>
    <w:p w14:paraId="3955D64C" w14:textId="355BEA83" w:rsidR="00EF0211" w:rsidRPr="00EF0211" w:rsidRDefault="00EF0211" w:rsidP="00EF0211">
      <w:pPr>
        <w:numPr>
          <w:ilvl w:val="0"/>
          <w:numId w:val="5"/>
        </w:numPr>
        <w:pBdr>
          <w:top w:val="nil"/>
          <w:left w:val="nil"/>
          <w:bottom w:val="nil"/>
          <w:right w:val="nil"/>
          <w:between w:val="nil"/>
        </w:pBdr>
        <w:rPr>
          <w:lang w:val="es-AR"/>
        </w:rPr>
      </w:pPr>
      <w:r w:rsidRPr="00EF0211">
        <w:rPr>
          <w:lang w:val="es-AR"/>
        </w:rPr>
        <w:t>Ciencia</w:t>
      </w:r>
      <w:r>
        <w:rPr>
          <w:lang w:val="es-AR"/>
        </w:rPr>
        <w:t>s</w:t>
      </w:r>
      <w:r w:rsidRPr="00EF0211">
        <w:rPr>
          <w:lang w:val="es-AR"/>
        </w:rPr>
        <w:t>: los estudiantes realizarán investigaciones seguras para explorar las propiedades de la materia. Aplicarán sus habilidades de indagación a la primera fase del proyecto independiente, apoyado en clase en los días ancla.</w:t>
      </w:r>
    </w:p>
    <w:p w14:paraId="2D0AE379" w14:textId="1D60EA6C" w:rsidR="00EF0211" w:rsidRPr="00EF0211" w:rsidRDefault="00EF0211" w:rsidP="00EF0211">
      <w:pPr>
        <w:numPr>
          <w:ilvl w:val="0"/>
          <w:numId w:val="5"/>
        </w:numPr>
        <w:pBdr>
          <w:top w:val="nil"/>
          <w:left w:val="nil"/>
          <w:bottom w:val="nil"/>
          <w:right w:val="nil"/>
          <w:between w:val="nil"/>
        </w:pBdr>
        <w:rPr>
          <w:lang w:val="es-AR"/>
        </w:rPr>
      </w:pPr>
      <w:r w:rsidRPr="00EF0211">
        <w:rPr>
          <w:lang w:val="es-AR"/>
        </w:rPr>
        <w:lastRenderedPageBreak/>
        <w:t>Geo mundial: los estudiantes pasarán la primera quincena de octubre explorando la geografía física y cómo los humanos se adaptan y cambian su entorno natural. En la segunda mitad del mes, los estudiantes desarrollarán su comprensión de los conceptos culturales y analizarán las influencias en la cultura.</w:t>
      </w:r>
    </w:p>
    <w:p w14:paraId="2BCDEC48" w14:textId="747BAFB9" w:rsidR="00EF0211" w:rsidRPr="000E1066" w:rsidRDefault="00EF0211" w:rsidP="00EF0211">
      <w:pPr>
        <w:numPr>
          <w:ilvl w:val="0"/>
          <w:numId w:val="5"/>
        </w:numPr>
        <w:pBdr>
          <w:top w:val="nil"/>
          <w:left w:val="nil"/>
          <w:bottom w:val="nil"/>
          <w:right w:val="nil"/>
          <w:between w:val="nil"/>
        </w:pBdr>
        <w:rPr>
          <w:lang w:val="es-AR"/>
        </w:rPr>
      </w:pPr>
      <w:r w:rsidRPr="00EF0211">
        <w:rPr>
          <w:lang w:val="es-AR"/>
        </w:rPr>
        <w:t>Lectura: los estudiantes continuarán fortaleciendo las habilidades de lectura fundamentales en el estudio de palabras, la gramática y la comprensión y participarán en un desafío de lectura semanal.</w:t>
      </w:r>
    </w:p>
    <w:p w14:paraId="7FF8E344" w14:textId="6013260C" w:rsidR="00EF0211" w:rsidRPr="00EF0211" w:rsidRDefault="00EF0211" w:rsidP="00EF0211">
      <w:pPr>
        <w:numPr>
          <w:ilvl w:val="0"/>
          <w:numId w:val="5"/>
        </w:numPr>
        <w:pBdr>
          <w:top w:val="nil"/>
          <w:left w:val="nil"/>
          <w:bottom w:val="nil"/>
          <w:right w:val="nil"/>
          <w:between w:val="nil"/>
        </w:pBdr>
        <w:rPr>
          <w:bCs/>
          <w:lang w:val="es-AR"/>
        </w:rPr>
      </w:pPr>
      <w:r w:rsidRPr="00EF0211">
        <w:rPr>
          <w:bCs/>
          <w:lang w:val="es-AR"/>
        </w:rPr>
        <w:t>Francés: los estudiantes podrán hacer un recorrido por su casa y preguntar dónde vive alguien en francés utilizando preposiciones. Los estudiantes podrán nombrar los muebles en cada habitación. También compararán y co</w:t>
      </w:r>
      <w:r w:rsidRPr="00EF0211">
        <w:rPr>
          <w:bCs/>
          <w:lang w:val="es-AR"/>
        </w:rPr>
        <w:t>mpara</w:t>
      </w:r>
      <w:r w:rsidRPr="00EF0211">
        <w:rPr>
          <w:bCs/>
          <w:lang w:val="es-AR"/>
        </w:rPr>
        <w:t>rán viviendas estadounidenses y francesas.</w:t>
      </w:r>
    </w:p>
    <w:p w14:paraId="0A339268" w14:textId="7AFD5058" w:rsidR="00EF0211" w:rsidRPr="00EF0211" w:rsidRDefault="00EF0211" w:rsidP="00EF0211">
      <w:pPr>
        <w:numPr>
          <w:ilvl w:val="0"/>
          <w:numId w:val="5"/>
        </w:numPr>
        <w:pBdr>
          <w:top w:val="nil"/>
          <w:left w:val="nil"/>
          <w:bottom w:val="nil"/>
          <w:right w:val="nil"/>
          <w:between w:val="nil"/>
        </w:pBdr>
        <w:rPr>
          <w:bCs/>
          <w:lang w:val="es-AR"/>
        </w:rPr>
      </w:pPr>
      <w:r w:rsidRPr="00EF0211">
        <w:rPr>
          <w:bCs/>
          <w:lang w:val="es-AR"/>
        </w:rPr>
        <w:t>Educación técnica: los estudiantes podrán seguir el proceso y los procedimientos de la clase; utilizando las PC de escritorio para acceder a aplicaciones APS como Canvas y Google Drive. Han practicado estas habilidades al completar un proyecto "¿Quién soy yo?", Que requería un envío a la tarea de la clase Canvas desde Google Drive. Los estudiantes también completaron una búsqueda del tesoro para descubrir herramientas y equipos utilizados en los espacios del laboratorio.</w:t>
      </w:r>
    </w:p>
    <w:p w14:paraId="5E927AD3" w14:textId="0CDEA3A1" w:rsidR="00EF0211" w:rsidRPr="00EF0211" w:rsidRDefault="00EF0211" w:rsidP="00EF0211">
      <w:pPr>
        <w:numPr>
          <w:ilvl w:val="0"/>
          <w:numId w:val="5"/>
        </w:numPr>
        <w:pBdr>
          <w:top w:val="nil"/>
          <w:left w:val="nil"/>
          <w:bottom w:val="nil"/>
          <w:right w:val="nil"/>
          <w:between w:val="nil"/>
        </w:pBdr>
        <w:rPr>
          <w:b/>
          <w:lang w:val="es-AR"/>
        </w:rPr>
      </w:pPr>
      <w:r w:rsidRPr="00EF0211">
        <w:rPr>
          <w:bCs/>
          <w:lang w:val="es-AR"/>
        </w:rPr>
        <w:t xml:space="preserve">Consejería: Consejera de 8vo grado: </w:t>
      </w:r>
      <w:proofErr w:type="spellStart"/>
      <w:r w:rsidRPr="00EF0211">
        <w:rPr>
          <w:bCs/>
          <w:lang w:val="es-AR"/>
        </w:rPr>
        <w:t>Chrissy</w:t>
      </w:r>
      <w:proofErr w:type="spellEnd"/>
      <w:r w:rsidRPr="00EF0211">
        <w:rPr>
          <w:bCs/>
          <w:lang w:val="es-AR"/>
        </w:rPr>
        <w:t xml:space="preserve"> Reardon. Los padres</w:t>
      </w:r>
      <w:r w:rsidRPr="00EF0211">
        <w:rPr>
          <w:b/>
          <w:lang w:val="es-AR"/>
        </w:rPr>
        <w:t xml:space="preserve"> </w:t>
      </w:r>
      <w:r w:rsidRPr="00EF0211">
        <w:rPr>
          <w:bCs/>
          <w:lang w:val="es-AR"/>
        </w:rPr>
        <w:t xml:space="preserve">pueden comunicarse conmigo en christine.reardon@apsva.us 703-228-5512. ¡Los estudiantes pueden </w:t>
      </w:r>
      <w:r w:rsidRPr="00EF0211">
        <w:rPr>
          <w:bCs/>
          <w:lang w:val="es-AR"/>
        </w:rPr>
        <w:t>enviarme un mensaje de Canvas o simplemente pasar por mi oficina!</w:t>
      </w:r>
    </w:p>
    <w:p w14:paraId="22237B08" w14:textId="47A4CD4A" w:rsidR="006B31FE" w:rsidRPr="00EF0211" w:rsidRDefault="00EF0211">
      <w:pPr>
        <w:rPr>
          <w:b/>
          <w:lang w:val="es-AR"/>
        </w:rPr>
      </w:pPr>
      <w:r w:rsidRPr="00EF0211">
        <w:rPr>
          <w:b/>
          <w:lang w:val="es-AR"/>
        </w:rPr>
        <w:t xml:space="preserve">Acceso a la cuenta de </w:t>
      </w:r>
      <w:proofErr w:type="spellStart"/>
      <w:r w:rsidR="00BE5153" w:rsidRPr="00EF0211">
        <w:rPr>
          <w:b/>
          <w:lang w:val="es-AR"/>
        </w:rPr>
        <w:t>P</w:t>
      </w:r>
      <w:r w:rsidR="00BE5153" w:rsidRPr="00EF0211">
        <w:rPr>
          <w:b/>
          <w:lang w:val="es-AR"/>
        </w:rPr>
        <w:t>arent</w:t>
      </w:r>
      <w:proofErr w:type="spellEnd"/>
      <w:r w:rsidR="00BE5153" w:rsidRPr="00EF0211">
        <w:rPr>
          <w:b/>
          <w:lang w:val="es-AR"/>
        </w:rPr>
        <w:t xml:space="preserve"> Canvas</w:t>
      </w:r>
      <w:r w:rsidR="00BE5153" w:rsidRPr="00EF0211">
        <w:rPr>
          <w:b/>
          <w:lang w:val="es-AR"/>
        </w:rPr>
        <w:t>:</w:t>
      </w:r>
    </w:p>
    <w:p w14:paraId="06A74A5F" w14:textId="1CF4C5FE" w:rsidR="003468AD" w:rsidRPr="003468AD" w:rsidRDefault="003468AD" w:rsidP="003468AD">
      <w:pPr>
        <w:numPr>
          <w:ilvl w:val="0"/>
          <w:numId w:val="4"/>
        </w:numPr>
        <w:rPr>
          <w:lang w:val="es-AR"/>
        </w:rPr>
      </w:pPr>
      <w:r w:rsidRPr="003468AD">
        <w:rPr>
          <w:lang w:val="es-AR"/>
        </w:rPr>
        <w:t>Antes de comenzar, necesita un código</w:t>
      </w:r>
      <w:r>
        <w:rPr>
          <w:lang w:val="es-AR"/>
        </w:rPr>
        <w:t xml:space="preserve"> par</w:t>
      </w:r>
      <w:r w:rsidRPr="003468AD">
        <w:rPr>
          <w:lang w:val="es-AR"/>
        </w:rPr>
        <w:t xml:space="preserve"> de estudiantes</w:t>
      </w:r>
    </w:p>
    <w:p w14:paraId="5ADCD270" w14:textId="096325EC" w:rsidR="003468AD" w:rsidRPr="003468AD" w:rsidRDefault="003468AD" w:rsidP="003468AD">
      <w:pPr>
        <w:numPr>
          <w:ilvl w:val="0"/>
          <w:numId w:val="4"/>
        </w:numPr>
        <w:rPr>
          <w:lang w:val="es-AR"/>
        </w:rPr>
      </w:pPr>
      <w:r>
        <w:rPr>
          <w:lang w:val="es-AR"/>
        </w:rPr>
        <w:t xml:space="preserve">Su </w:t>
      </w:r>
      <w:r w:rsidRPr="003468AD">
        <w:rPr>
          <w:lang w:val="es-AR"/>
        </w:rPr>
        <w:t>estudiante</w:t>
      </w:r>
      <w:r>
        <w:rPr>
          <w:lang w:val="es-AR"/>
        </w:rPr>
        <w:t xml:space="preserve"> puede darle </w:t>
      </w:r>
      <w:r w:rsidRPr="003468AD">
        <w:rPr>
          <w:lang w:val="es-AR"/>
        </w:rPr>
        <w:t xml:space="preserve">este código </w:t>
      </w:r>
      <w:r>
        <w:rPr>
          <w:lang w:val="es-AR"/>
        </w:rPr>
        <w:t xml:space="preserve">de </w:t>
      </w:r>
      <w:r w:rsidRPr="003468AD">
        <w:rPr>
          <w:lang w:val="es-AR"/>
        </w:rPr>
        <w:t xml:space="preserve">su cuenta de Canvas </w:t>
      </w:r>
      <w:r>
        <w:rPr>
          <w:lang w:val="es-AR"/>
        </w:rPr>
        <w:t xml:space="preserve">– entrando a </w:t>
      </w:r>
      <w:r w:rsidRPr="003468AD">
        <w:rPr>
          <w:lang w:val="es-AR"/>
        </w:rPr>
        <w:t xml:space="preserve"> </w:t>
      </w:r>
      <w:r w:rsidRPr="003468AD">
        <w:rPr>
          <w:i/>
          <w:sz w:val="20"/>
          <w:szCs w:val="20"/>
          <w:lang w:val="es-AR"/>
        </w:rPr>
        <w:t>“</w:t>
      </w:r>
      <w:proofErr w:type="spellStart"/>
      <w:r w:rsidRPr="003468AD">
        <w:rPr>
          <w:i/>
          <w:sz w:val="20"/>
          <w:szCs w:val="20"/>
          <w:lang w:val="es-AR"/>
        </w:rPr>
        <w:t>Settings</w:t>
      </w:r>
      <w:proofErr w:type="spellEnd"/>
      <w:r w:rsidRPr="003468AD">
        <w:rPr>
          <w:i/>
          <w:sz w:val="20"/>
          <w:szCs w:val="20"/>
          <w:lang w:val="es-AR"/>
        </w:rPr>
        <w:t>”</w:t>
      </w:r>
      <w:r w:rsidRPr="003468AD">
        <w:rPr>
          <w:sz w:val="20"/>
          <w:szCs w:val="20"/>
          <w:lang w:val="es-AR"/>
        </w:rPr>
        <w:t xml:space="preserve"> - </w:t>
      </w:r>
      <w:r w:rsidRPr="003468AD">
        <w:rPr>
          <w:i/>
          <w:sz w:val="20"/>
          <w:szCs w:val="20"/>
          <w:lang w:val="es-AR"/>
        </w:rPr>
        <w:t>“</w:t>
      </w:r>
      <w:proofErr w:type="spellStart"/>
      <w:r w:rsidRPr="003468AD">
        <w:rPr>
          <w:i/>
          <w:sz w:val="20"/>
          <w:szCs w:val="20"/>
          <w:lang w:val="es-AR"/>
        </w:rPr>
        <w:t>Pair</w:t>
      </w:r>
      <w:proofErr w:type="spellEnd"/>
      <w:r w:rsidRPr="003468AD">
        <w:rPr>
          <w:i/>
          <w:sz w:val="20"/>
          <w:szCs w:val="20"/>
          <w:lang w:val="es-AR"/>
        </w:rPr>
        <w:t xml:space="preserve"> </w:t>
      </w:r>
      <w:proofErr w:type="spellStart"/>
      <w:r w:rsidRPr="003468AD">
        <w:rPr>
          <w:i/>
          <w:sz w:val="20"/>
          <w:szCs w:val="20"/>
          <w:lang w:val="es-AR"/>
        </w:rPr>
        <w:t>with</w:t>
      </w:r>
      <w:proofErr w:type="spellEnd"/>
      <w:r w:rsidRPr="003468AD">
        <w:rPr>
          <w:i/>
          <w:sz w:val="20"/>
          <w:szCs w:val="20"/>
          <w:lang w:val="es-AR"/>
        </w:rPr>
        <w:t xml:space="preserve"> </w:t>
      </w:r>
      <w:proofErr w:type="spellStart"/>
      <w:r w:rsidRPr="003468AD">
        <w:rPr>
          <w:i/>
          <w:sz w:val="20"/>
          <w:szCs w:val="20"/>
          <w:lang w:val="es-AR"/>
        </w:rPr>
        <w:t>Observer</w:t>
      </w:r>
      <w:proofErr w:type="spellEnd"/>
      <w:r w:rsidRPr="003468AD">
        <w:rPr>
          <w:i/>
          <w:sz w:val="20"/>
          <w:szCs w:val="20"/>
          <w:lang w:val="es-AR"/>
        </w:rPr>
        <w:t>”</w:t>
      </w:r>
    </w:p>
    <w:p w14:paraId="6481E7CE" w14:textId="22235C1B" w:rsidR="003468AD" w:rsidRPr="003468AD" w:rsidRDefault="003468AD" w:rsidP="003468AD">
      <w:pPr>
        <w:numPr>
          <w:ilvl w:val="0"/>
          <w:numId w:val="4"/>
        </w:numPr>
        <w:rPr>
          <w:lang w:val="es-AR"/>
        </w:rPr>
      </w:pPr>
      <w:r w:rsidRPr="003468AD">
        <w:rPr>
          <w:lang w:val="es-AR"/>
        </w:rPr>
        <w:t>Los profesores también pueden generar un código</w:t>
      </w:r>
      <w:r>
        <w:rPr>
          <w:lang w:val="es-AR"/>
        </w:rPr>
        <w:t xml:space="preserve"> par</w:t>
      </w:r>
      <w:r w:rsidRPr="003468AD">
        <w:rPr>
          <w:lang w:val="es-AR"/>
        </w:rPr>
        <w:t xml:space="preserve"> de estudiantes, pero se prefiere</w:t>
      </w:r>
      <w:r>
        <w:rPr>
          <w:lang w:val="es-AR"/>
        </w:rPr>
        <w:t xml:space="preserve"> que su estudiante lo haga.</w:t>
      </w:r>
    </w:p>
    <w:p w14:paraId="66A6B0DC" w14:textId="2E09B964" w:rsidR="003468AD" w:rsidRPr="003468AD" w:rsidRDefault="003468AD" w:rsidP="003468AD">
      <w:pPr>
        <w:numPr>
          <w:ilvl w:val="0"/>
          <w:numId w:val="4"/>
        </w:numPr>
        <w:rPr>
          <w:lang w:val="es-AR"/>
        </w:rPr>
      </w:pPr>
      <w:r>
        <w:rPr>
          <w:lang w:val="es-AR"/>
        </w:rPr>
        <w:t>Luego v</w:t>
      </w:r>
      <w:r w:rsidRPr="003468AD">
        <w:rPr>
          <w:lang w:val="es-AR"/>
        </w:rPr>
        <w:t>aya a: apsva.instructure.com/</w:t>
      </w:r>
      <w:proofErr w:type="spellStart"/>
      <w:r w:rsidRPr="003468AD">
        <w:rPr>
          <w:lang w:val="es-AR"/>
        </w:rPr>
        <w:t>login</w:t>
      </w:r>
      <w:proofErr w:type="spellEnd"/>
      <w:r w:rsidRPr="003468AD">
        <w:rPr>
          <w:lang w:val="es-AR"/>
        </w:rPr>
        <w:t>/</w:t>
      </w:r>
      <w:proofErr w:type="spellStart"/>
      <w:r w:rsidRPr="003468AD">
        <w:rPr>
          <w:lang w:val="es-AR"/>
        </w:rPr>
        <w:t>canvas</w:t>
      </w:r>
      <w:proofErr w:type="spellEnd"/>
    </w:p>
    <w:p w14:paraId="23DBDEC3" w14:textId="03FEF4C2" w:rsidR="003468AD" w:rsidRPr="003468AD" w:rsidRDefault="003468AD" w:rsidP="003468AD">
      <w:pPr>
        <w:numPr>
          <w:ilvl w:val="0"/>
          <w:numId w:val="4"/>
        </w:numPr>
        <w:rPr>
          <w:lang w:val="es-AR"/>
        </w:rPr>
      </w:pPr>
      <w:r w:rsidRPr="003468AD">
        <w:rPr>
          <w:lang w:val="es-AR"/>
        </w:rPr>
        <w:t>Haga clic en “¿Padre de un usuario de Canvas? Haga clic aquí para obtener una cuenta ”enlace</w:t>
      </w:r>
    </w:p>
    <w:p w14:paraId="0CEE9AE2" w14:textId="124E6156" w:rsidR="003468AD" w:rsidRPr="003468AD" w:rsidRDefault="003468AD" w:rsidP="003468AD">
      <w:pPr>
        <w:numPr>
          <w:ilvl w:val="0"/>
          <w:numId w:val="4"/>
        </w:numPr>
        <w:rPr>
          <w:lang w:val="es-AR"/>
        </w:rPr>
      </w:pPr>
      <w:r w:rsidRPr="003468AD">
        <w:rPr>
          <w:lang w:val="es-AR"/>
        </w:rPr>
        <w:t xml:space="preserve"> Completarás un formulario </w:t>
      </w:r>
      <w:proofErr w:type="spellStart"/>
      <w:r w:rsidRPr="003468AD">
        <w:rPr>
          <w:lang w:val="es-AR"/>
        </w:rPr>
        <w:t>con:una</w:t>
      </w:r>
      <w:proofErr w:type="spellEnd"/>
      <w:r w:rsidRPr="003468AD">
        <w:rPr>
          <w:lang w:val="es-AR"/>
        </w:rPr>
        <w:t xml:space="preserve">. </w:t>
      </w:r>
      <w:r w:rsidRPr="003468AD">
        <w:rPr>
          <w:lang w:val="es-AR"/>
        </w:rPr>
        <w:t>s</w:t>
      </w:r>
      <w:r w:rsidRPr="003468AD">
        <w:rPr>
          <w:lang w:val="es-AR"/>
        </w:rPr>
        <w:t>u nombre</w:t>
      </w:r>
      <w:r w:rsidRPr="003468AD">
        <w:rPr>
          <w:lang w:val="es-AR"/>
        </w:rPr>
        <w:t xml:space="preserve">, </w:t>
      </w:r>
      <w:r>
        <w:rPr>
          <w:lang w:val="es-AR"/>
        </w:rPr>
        <w:t xml:space="preserve"> s</w:t>
      </w:r>
      <w:r w:rsidRPr="003468AD">
        <w:rPr>
          <w:lang w:val="es-AR"/>
        </w:rPr>
        <w:t>u dirección de correo electrónico</w:t>
      </w:r>
      <w:r>
        <w:rPr>
          <w:lang w:val="es-AR"/>
        </w:rPr>
        <w:t>.</w:t>
      </w:r>
    </w:p>
    <w:p w14:paraId="38B887B3" w14:textId="77777777" w:rsidR="003468AD" w:rsidRPr="003468AD" w:rsidRDefault="003468AD" w:rsidP="003468AD">
      <w:pPr>
        <w:numPr>
          <w:ilvl w:val="0"/>
          <w:numId w:val="4"/>
        </w:numPr>
        <w:rPr>
          <w:lang w:val="es-AR"/>
        </w:rPr>
      </w:pPr>
      <w:r w:rsidRPr="003468AD">
        <w:rPr>
          <w:lang w:val="es-AR"/>
        </w:rPr>
        <w:t>Tenga cuidado de evitar errores tipográficos</w:t>
      </w:r>
    </w:p>
    <w:p w14:paraId="1A3AAF54" w14:textId="516CD4A6" w:rsidR="003468AD" w:rsidRPr="003468AD" w:rsidRDefault="003468AD" w:rsidP="003468AD">
      <w:pPr>
        <w:numPr>
          <w:ilvl w:val="0"/>
          <w:numId w:val="4"/>
        </w:numPr>
        <w:rPr>
          <w:lang w:val="es-AR"/>
        </w:rPr>
      </w:pPr>
      <w:r w:rsidRPr="003468AD">
        <w:rPr>
          <w:lang w:val="es-AR"/>
        </w:rPr>
        <w:t>Ingrese y vuelva a ingresar la contraseña elegida ¡Regístrelo en algún lugar!</w:t>
      </w:r>
    </w:p>
    <w:p w14:paraId="40523340" w14:textId="33901806" w:rsidR="003468AD" w:rsidRPr="003468AD" w:rsidRDefault="003468AD" w:rsidP="003468AD">
      <w:pPr>
        <w:numPr>
          <w:ilvl w:val="0"/>
          <w:numId w:val="4"/>
        </w:numPr>
        <w:rPr>
          <w:lang w:val="es-AR"/>
        </w:rPr>
      </w:pPr>
      <w:r w:rsidRPr="003468AD">
        <w:rPr>
          <w:lang w:val="es-AR"/>
        </w:rPr>
        <w:t>A partir de ese momento, tendrá su propia cuenta de observador de Canvas y podrá acceder a muchas funciones de Canvas en las clases de su hijo.</w:t>
      </w:r>
    </w:p>
    <w:p w14:paraId="2ED50C25" w14:textId="77777777" w:rsidR="006B31FE" w:rsidRDefault="00BE5153">
      <w:pPr>
        <w:numPr>
          <w:ilvl w:val="0"/>
          <w:numId w:val="4"/>
        </w:numPr>
        <w:spacing w:before="200"/>
        <w:ind w:left="360"/>
      </w:pPr>
      <w:r>
        <w:t>You will fill out a form with:</w:t>
      </w:r>
    </w:p>
    <w:p w14:paraId="3E3FB644" w14:textId="77777777" w:rsidR="006B31FE" w:rsidRDefault="00BE5153">
      <w:pPr>
        <w:numPr>
          <w:ilvl w:val="1"/>
          <w:numId w:val="4"/>
        </w:numPr>
        <w:spacing w:before="100"/>
        <w:ind w:left="720"/>
        <w:rPr>
          <w:sz w:val="20"/>
          <w:szCs w:val="20"/>
        </w:rPr>
      </w:pPr>
      <w:r>
        <w:rPr>
          <w:sz w:val="20"/>
          <w:szCs w:val="20"/>
        </w:rPr>
        <w:t>Your name</w:t>
      </w:r>
    </w:p>
    <w:p w14:paraId="2D402BD7" w14:textId="77777777" w:rsidR="006B31FE" w:rsidRDefault="00BE5153">
      <w:pPr>
        <w:numPr>
          <w:ilvl w:val="1"/>
          <w:numId w:val="4"/>
        </w:numPr>
        <w:spacing w:before="100"/>
        <w:ind w:left="720"/>
        <w:rPr>
          <w:sz w:val="20"/>
          <w:szCs w:val="20"/>
        </w:rPr>
      </w:pPr>
      <w:r>
        <w:rPr>
          <w:sz w:val="20"/>
          <w:szCs w:val="20"/>
        </w:rPr>
        <w:t xml:space="preserve">Your personal email address </w:t>
      </w:r>
    </w:p>
    <w:p w14:paraId="4BE81E6D" w14:textId="2BAC9935" w:rsidR="006B31FE" w:rsidRPr="003468AD" w:rsidRDefault="003468AD">
      <w:pPr>
        <w:rPr>
          <w:b/>
          <w:lang w:val="es-AR"/>
        </w:rPr>
      </w:pPr>
      <w:r w:rsidRPr="003468AD">
        <w:rPr>
          <w:b/>
          <w:lang w:val="es-AR"/>
        </w:rPr>
        <w:t xml:space="preserve">Retroalimentación </w:t>
      </w:r>
      <w:r w:rsidR="00BE5153" w:rsidRPr="003468AD">
        <w:rPr>
          <w:b/>
          <w:lang w:val="es-AR"/>
        </w:rPr>
        <w:t>Digital</w:t>
      </w:r>
      <w:r w:rsidR="00BE5153" w:rsidRPr="003468AD">
        <w:rPr>
          <w:b/>
          <w:lang w:val="es-AR"/>
        </w:rPr>
        <w:t>/</w:t>
      </w:r>
      <w:r w:rsidR="00BE5153" w:rsidRPr="003468AD">
        <w:rPr>
          <w:b/>
          <w:lang w:val="es-AR"/>
        </w:rPr>
        <w:t>Com</w:t>
      </w:r>
      <w:r w:rsidRPr="003468AD">
        <w:rPr>
          <w:b/>
          <w:lang w:val="es-AR"/>
        </w:rPr>
        <w:t>entarios</w:t>
      </w:r>
      <w:r w:rsidR="00BE5153" w:rsidRPr="003468AD">
        <w:rPr>
          <w:b/>
          <w:lang w:val="es-AR"/>
        </w:rPr>
        <w:t xml:space="preserve"> </w:t>
      </w:r>
    </w:p>
    <w:p w14:paraId="22E40AF3" w14:textId="009E29CD" w:rsidR="006B31FE" w:rsidRPr="003468AD" w:rsidRDefault="00BE5153">
      <w:pPr>
        <w:spacing w:before="0"/>
        <w:rPr>
          <w:i/>
          <w:lang w:val="es-AR"/>
        </w:rPr>
      </w:pPr>
      <w:r w:rsidRPr="003468AD">
        <w:rPr>
          <w:i/>
          <w:lang w:val="es-AR"/>
        </w:rPr>
        <w:t>(</w:t>
      </w:r>
      <w:r w:rsidR="003468AD" w:rsidRPr="003468AD">
        <w:rPr>
          <w:i/>
          <w:lang w:val="es-AR"/>
        </w:rPr>
        <w:t>Compartido con los estudiantes en l</w:t>
      </w:r>
      <w:r w:rsidR="003468AD">
        <w:rPr>
          <w:i/>
          <w:lang w:val="es-AR"/>
        </w:rPr>
        <w:t xml:space="preserve">a clase de </w:t>
      </w:r>
      <w:proofErr w:type="spellStart"/>
      <w:r w:rsidR="003468AD">
        <w:rPr>
          <w:i/>
          <w:lang w:val="es-AR"/>
        </w:rPr>
        <w:t>Star</w:t>
      </w:r>
      <w:proofErr w:type="spellEnd"/>
      <w:r w:rsidRPr="003468AD">
        <w:rPr>
          <w:i/>
          <w:lang w:val="es-AR"/>
        </w:rPr>
        <w:t>)</w:t>
      </w:r>
    </w:p>
    <w:p w14:paraId="2184CD78" w14:textId="77777777" w:rsidR="006B31FE" w:rsidRDefault="00BE5153">
      <w:pPr>
        <w:numPr>
          <w:ilvl w:val="0"/>
          <w:numId w:val="1"/>
        </w:numPr>
      </w:pPr>
      <w:hyperlink r:id="rId9">
        <w:r>
          <w:rPr>
            <w:color w:val="1155CC"/>
            <w:u w:val="single"/>
          </w:rPr>
          <w:t>How to View Feedback and Grades</w:t>
        </w:r>
      </w:hyperlink>
    </w:p>
    <w:p w14:paraId="7ECB291D" w14:textId="77777777" w:rsidR="006B31FE" w:rsidRDefault="00BE5153">
      <w:pPr>
        <w:numPr>
          <w:ilvl w:val="0"/>
          <w:numId w:val="1"/>
        </w:numPr>
        <w:spacing w:before="0"/>
      </w:pPr>
      <w:hyperlink r:id="rId10">
        <w:r>
          <w:rPr>
            <w:color w:val="1155CC"/>
            <w:u w:val="single"/>
          </w:rPr>
          <w:t>Checking Gradebooks Process Flowchart</w:t>
        </w:r>
      </w:hyperlink>
    </w:p>
    <w:p w14:paraId="147576CB" w14:textId="3765D759" w:rsidR="006B31FE" w:rsidRDefault="003468AD">
      <w:pPr>
        <w:pBdr>
          <w:top w:val="nil"/>
          <w:left w:val="nil"/>
          <w:bottom w:val="nil"/>
          <w:right w:val="nil"/>
          <w:between w:val="nil"/>
        </w:pBdr>
        <w:spacing w:before="200"/>
        <w:rPr>
          <w:b/>
        </w:rPr>
      </w:pPr>
      <w:proofErr w:type="spellStart"/>
      <w:r>
        <w:rPr>
          <w:b/>
        </w:rPr>
        <w:t>Ayuda</w:t>
      </w:r>
      <w:proofErr w:type="spellEnd"/>
      <w:r>
        <w:rPr>
          <w:b/>
        </w:rPr>
        <w:t xml:space="preserve"> </w:t>
      </w:r>
      <w:proofErr w:type="spellStart"/>
      <w:r>
        <w:rPr>
          <w:b/>
        </w:rPr>
        <w:t>técnica</w:t>
      </w:r>
      <w:proofErr w:type="spellEnd"/>
      <w:r w:rsidR="00BE5153">
        <w:rPr>
          <w:b/>
        </w:rPr>
        <w:t>:</w:t>
      </w:r>
    </w:p>
    <w:p w14:paraId="795B0A8E" w14:textId="15C02E15" w:rsidR="006B31FE" w:rsidRPr="003468AD" w:rsidRDefault="003468AD">
      <w:pPr>
        <w:numPr>
          <w:ilvl w:val="0"/>
          <w:numId w:val="2"/>
        </w:numPr>
        <w:pBdr>
          <w:top w:val="nil"/>
          <w:left w:val="nil"/>
          <w:bottom w:val="nil"/>
          <w:right w:val="nil"/>
          <w:between w:val="nil"/>
        </w:pBdr>
        <w:ind w:left="360"/>
        <w:rPr>
          <w:lang w:val="es-AR"/>
        </w:rPr>
      </w:pPr>
      <w:r w:rsidRPr="003468AD">
        <w:rPr>
          <w:lang w:val="es-AR"/>
        </w:rPr>
        <w:t xml:space="preserve">Si su estudiante necesita ayuda con tecnología, puede pedir ayuda en su </w:t>
      </w:r>
      <w:r>
        <w:rPr>
          <w:lang w:val="es-AR"/>
        </w:rPr>
        <w:t xml:space="preserve">clase de </w:t>
      </w:r>
      <w:r w:rsidR="00BE5153" w:rsidRPr="003468AD">
        <w:rPr>
          <w:lang w:val="es-AR"/>
        </w:rPr>
        <w:t xml:space="preserve">STAR </w:t>
      </w:r>
    </w:p>
    <w:p w14:paraId="34B0EE5C" w14:textId="77777777" w:rsidR="006B31FE" w:rsidRDefault="00BE5153">
      <w:pPr>
        <w:numPr>
          <w:ilvl w:val="0"/>
          <w:numId w:val="2"/>
        </w:numPr>
        <w:pBdr>
          <w:top w:val="nil"/>
          <w:left w:val="nil"/>
          <w:bottom w:val="nil"/>
          <w:right w:val="nil"/>
          <w:between w:val="nil"/>
        </w:pBdr>
        <w:spacing w:before="0"/>
        <w:ind w:left="360"/>
      </w:pPr>
      <w:hyperlink r:id="rId11">
        <w:r>
          <w:rPr>
            <w:color w:val="1155CC"/>
            <w:u w:val="single"/>
          </w:rPr>
          <w:t>Middle School Technology Tutorials</w:t>
        </w:r>
      </w:hyperlink>
    </w:p>
    <w:p w14:paraId="77D379CE" w14:textId="7B64F180" w:rsidR="006B31FE" w:rsidRDefault="003468AD">
      <w:pPr>
        <w:pBdr>
          <w:top w:val="nil"/>
          <w:left w:val="nil"/>
          <w:bottom w:val="nil"/>
          <w:right w:val="nil"/>
          <w:between w:val="nil"/>
        </w:pBdr>
        <w:rPr>
          <w:b/>
        </w:rPr>
      </w:pPr>
      <w:proofErr w:type="spellStart"/>
      <w:r>
        <w:rPr>
          <w:b/>
        </w:rPr>
        <w:t>Recursos</w:t>
      </w:r>
      <w:proofErr w:type="spellEnd"/>
      <w:r w:rsidR="00BE5153">
        <w:rPr>
          <w:b/>
        </w:rPr>
        <w:t>:</w:t>
      </w:r>
    </w:p>
    <w:p w14:paraId="06F4B8EC" w14:textId="77777777" w:rsidR="006B31FE" w:rsidRDefault="00BE5153">
      <w:pPr>
        <w:numPr>
          <w:ilvl w:val="0"/>
          <w:numId w:val="6"/>
        </w:numPr>
        <w:pBdr>
          <w:top w:val="nil"/>
          <w:left w:val="nil"/>
          <w:bottom w:val="nil"/>
          <w:right w:val="nil"/>
          <w:between w:val="nil"/>
        </w:pBdr>
        <w:ind w:left="360"/>
        <w:rPr>
          <w:color w:val="1155CC"/>
        </w:rPr>
      </w:pPr>
      <w:hyperlink r:id="rId12">
        <w:r>
          <w:rPr>
            <w:color w:val="1155CC"/>
            <w:u w:val="single"/>
          </w:rPr>
          <w:t>APS Parent Guide to Distance Learning</w:t>
        </w:r>
      </w:hyperlink>
    </w:p>
    <w:p w14:paraId="7566DB1F" w14:textId="77777777" w:rsidR="006B31FE" w:rsidRDefault="00BE5153">
      <w:pPr>
        <w:numPr>
          <w:ilvl w:val="0"/>
          <w:numId w:val="6"/>
        </w:numPr>
        <w:pBdr>
          <w:top w:val="nil"/>
          <w:left w:val="nil"/>
          <w:bottom w:val="nil"/>
          <w:right w:val="nil"/>
          <w:between w:val="nil"/>
        </w:pBdr>
        <w:spacing w:before="0"/>
        <w:ind w:left="360"/>
        <w:rPr>
          <w:color w:val="1155CC"/>
        </w:rPr>
      </w:pPr>
      <w:hyperlink r:id="rId13">
        <w:r>
          <w:rPr>
            <w:color w:val="1155CC"/>
            <w:u w:val="single"/>
          </w:rPr>
          <w:t>2020-21 Swanson Supply List</w:t>
        </w:r>
      </w:hyperlink>
    </w:p>
    <w:p w14:paraId="05F1269B" w14:textId="77777777" w:rsidR="006B31FE" w:rsidRDefault="00BE5153">
      <w:pPr>
        <w:numPr>
          <w:ilvl w:val="0"/>
          <w:numId w:val="6"/>
        </w:numPr>
        <w:pBdr>
          <w:top w:val="nil"/>
          <w:left w:val="nil"/>
          <w:bottom w:val="nil"/>
          <w:right w:val="nil"/>
          <w:between w:val="nil"/>
        </w:pBdr>
        <w:spacing w:before="0"/>
        <w:ind w:left="360"/>
        <w:rPr>
          <w:color w:val="1155CC"/>
        </w:rPr>
      </w:pPr>
      <w:hyperlink r:id="rId14">
        <w:r>
          <w:rPr>
            <w:color w:val="1155CC"/>
            <w:u w:val="single"/>
          </w:rPr>
          <w:t>Swanson Counseling Office Resources</w:t>
        </w:r>
      </w:hyperlink>
    </w:p>
    <w:sectPr w:rsidR="006B31FE">
      <w:pgSz w:w="12240" w:h="15840"/>
      <w:pgMar w:top="1440" w:right="1440" w:bottom="720" w:left="1440" w:header="0" w:footer="720" w:gutter="0"/>
      <w:pgNumType w:start="1"/>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yfair Display">
    <w:charset w:val="00"/>
    <w:family w:val="auto"/>
    <w:pitch w:val="variable"/>
    <w:sig w:usb0="20000207"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EFB"/>
    <w:multiLevelType w:val="multilevel"/>
    <w:tmpl w:val="2C7AC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AA1B9E"/>
    <w:multiLevelType w:val="multilevel"/>
    <w:tmpl w:val="85545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5C4683"/>
    <w:multiLevelType w:val="hybridMultilevel"/>
    <w:tmpl w:val="E84AE388"/>
    <w:lvl w:ilvl="0" w:tplc="9AD0A1C8">
      <w:numFmt w:val="bullet"/>
      <w:lvlText w:val="-"/>
      <w:lvlJc w:val="left"/>
      <w:pPr>
        <w:ind w:left="1080" w:hanging="360"/>
      </w:pPr>
      <w:rPr>
        <w:rFonts w:ascii="Lato" w:eastAsia="Lato" w:hAnsi="Lato" w:cs="Lat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FC5917"/>
    <w:multiLevelType w:val="multilevel"/>
    <w:tmpl w:val="26CE3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812180"/>
    <w:multiLevelType w:val="multilevel"/>
    <w:tmpl w:val="DE20F6B4"/>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023997"/>
    <w:multiLevelType w:val="multilevel"/>
    <w:tmpl w:val="3A8A1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7B7C4C"/>
    <w:multiLevelType w:val="multilevel"/>
    <w:tmpl w:val="83B2B6EE"/>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FE"/>
    <w:rsid w:val="000E1066"/>
    <w:rsid w:val="00281252"/>
    <w:rsid w:val="003468AD"/>
    <w:rsid w:val="006B31FE"/>
    <w:rsid w:val="006B7D7D"/>
    <w:rsid w:val="00AD35A9"/>
    <w:rsid w:val="00BE5153"/>
    <w:rsid w:val="00EF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4039"/>
  <w15:docId w15:val="{D38AEA17-EE1E-4FC1-8389-DE770977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666666"/>
        <w:sz w:val="22"/>
        <w:szCs w:val="22"/>
        <w:lang w:val="en"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uiPriority w:val="9"/>
    <w:semiHidden/>
    <w:unhideWhenUsed/>
    <w:qFormat/>
    <w:pPr>
      <w:keepNext/>
      <w:keepLines/>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uiPriority w:val="9"/>
    <w:semiHidden/>
    <w:unhideWhenUsed/>
    <w:qFormat/>
    <w:pPr>
      <w:keepNext/>
      <w:keepLines/>
      <w:spacing w:before="200"/>
      <w:ind w:right="-30"/>
      <w:outlineLvl w:val="2"/>
    </w:pPr>
    <w:rPr>
      <w:b/>
      <w:color w:val="0000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00" w:line="240" w:lineRule="auto"/>
      <w:ind w:right="-30"/>
    </w:pPr>
    <w:rPr>
      <w:rFonts w:ascii="Playfair Display" w:eastAsia="Playfair Display" w:hAnsi="Playfair Display" w:cs="Playfair Display"/>
      <w:b/>
      <w:color w:val="F75D5D"/>
      <w:sz w:val="64"/>
      <w:szCs w:val="64"/>
    </w:rPr>
  </w:style>
  <w:style w:type="paragraph" w:styleId="Subtitle">
    <w:name w:val="Subtitle"/>
    <w:basedOn w:val="Normal"/>
    <w:next w:val="Normal"/>
    <w:uiPriority w:val="11"/>
    <w:qFormat/>
    <w:pPr>
      <w:keepNext/>
      <w:keepLines/>
      <w:spacing w:before="200"/>
      <w:ind w:right="-30"/>
    </w:pPr>
    <w:rPr>
      <w:b/>
      <w:color w:val="000000"/>
      <w:sz w:val="24"/>
      <w:szCs w:val="24"/>
    </w:rPr>
  </w:style>
  <w:style w:type="paragraph" w:styleId="ListParagraph">
    <w:name w:val="List Paragraph"/>
    <w:basedOn w:val="Normal"/>
    <w:uiPriority w:val="34"/>
    <w:qFormat/>
    <w:rsid w:val="00EF0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long@apsva.us" TargetMode="External"/><Relationship Id="rId13" Type="http://schemas.openxmlformats.org/officeDocument/2006/relationships/hyperlink" Target="https://swanson.apsva.us/about-us/2019-2020-supply-lists/" TargetMode="External"/><Relationship Id="rId3" Type="http://schemas.openxmlformats.org/officeDocument/2006/relationships/settings" Target="settings.xml"/><Relationship Id="rId7" Type="http://schemas.openxmlformats.org/officeDocument/2006/relationships/hyperlink" Target="mailto:malia.rivera@apsva.us" TargetMode="External"/><Relationship Id="rId12" Type="http://schemas.openxmlformats.org/officeDocument/2006/relationships/hyperlink" Target="https://www.apsva.us/wp-content/uploads/2020/08/Secondary-Parent-Guid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thryn.merlene@apsva.us" TargetMode="External"/><Relationship Id="rId11" Type="http://schemas.openxmlformats.org/officeDocument/2006/relationships/hyperlink" Target="https://www.apsva.us/ms-student-technology-tutorial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rive.google.com/file/d/11f6_DtVxEChzN1KLCYl_E4lFiGMG6rWo/view?usp=sharing" TargetMode="External"/><Relationship Id="rId4" Type="http://schemas.openxmlformats.org/officeDocument/2006/relationships/webSettings" Target="webSettings.xml"/><Relationship Id="rId9" Type="http://schemas.openxmlformats.org/officeDocument/2006/relationships/hyperlink" Target="https://drive.google.com/file/d/1Z2vtSWvTmPgTE7l_aK3qoSzgRvfrLbwc/view?usp=sharing" TargetMode="External"/><Relationship Id="rId14" Type="http://schemas.openxmlformats.org/officeDocument/2006/relationships/hyperlink" Target="https://swanson.apsva.us/counseling-services/onlin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Nohra</dc:creator>
  <cp:lastModifiedBy>Rodriguez, Nohra</cp:lastModifiedBy>
  <cp:revision>9</cp:revision>
  <dcterms:created xsi:type="dcterms:W3CDTF">2021-09-21T18:18:00Z</dcterms:created>
  <dcterms:modified xsi:type="dcterms:W3CDTF">2021-09-21T19:20:00Z</dcterms:modified>
</cp:coreProperties>
</file>